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1A72" w:rsidRPr="009B0480" w:rsidRDefault="00B42694" w:rsidP="0020138A">
      <w:pPr>
        <w:spacing w:before="120" w:after="120" w:line="240" w:lineRule="auto"/>
        <w:ind w:left="708"/>
        <w:jc w:val="center"/>
        <w:rPr>
          <w:rFonts w:ascii="Times New Roman" w:hAnsi="Times New Roman" w:cs="Times New Roman"/>
          <w:b/>
          <w:color w:val="000000" w:themeColor="text1"/>
          <w:sz w:val="28"/>
          <w:szCs w:val="28"/>
          <w:u w:val="single"/>
        </w:rPr>
      </w:pPr>
      <w:r w:rsidRPr="009B0480">
        <w:rPr>
          <w:rFonts w:ascii="Times New Roman" w:hAnsi="Times New Roman" w:cs="Times New Roman"/>
          <w:b/>
          <w:color w:val="000000" w:themeColor="text1"/>
          <w:sz w:val="28"/>
          <w:szCs w:val="28"/>
          <w:u w:val="single"/>
        </w:rPr>
        <w:t>In</w:t>
      </w:r>
      <w:r w:rsidR="00313217" w:rsidRPr="009B0480">
        <w:rPr>
          <w:rFonts w:ascii="Times New Roman" w:hAnsi="Times New Roman" w:cs="Times New Roman"/>
          <w:b/>
          <w:color w:val="000000" w:themeColor="text1"/>
          <w:sz w:val="28"/>
          <w:szCs w:val="28"/>
          <w:u w:val="single"/>
        </w:rPr>
        <w:t>terv</w:t>
      </w:r>
      <w:r w:rsidRPr="009B0480">
        <w:rPr>
          <w:rFonts w:ascii="Times New Roman" w:hAnsi="Times New Roman" w:cs="Times New Roman"/>
          <w:b/>
          <w:color w:val="000000" w:themeColor="text1"/>
          <w:sz w:val="28"/>
          <w:szCs w:val="28"/>
          <w:u w:val="single"/>
        </w:rPr>
        <w:t>e</w:t>
      </w:r>
      <w:r w:rsidR="00101255" w:rsidRPr="009B0480">
        <w:rPr>
          <w:rFonts w:ascii="Times New Roman" w:hAnsi="Times New Roman" w:cs="Times New Roman"/>
          <w:b/>
          <w:color w:val="000000" w:themeColor="text1"/>
          <w:sz w:val="28"/>
          <w:szCs w:val="28"/>
          <w:u w:val="single"/>
        </w:rPr>
        <w:t>nto di</w:t>
      </w:r>
      <w:r w:rsidRPr="009B0480">
        <w:rPr>
          <w:rFonts w:ascii="Times New Roman" w:hAnsi="Times New Roman" w:cs="Times New Roman"/>
          <w:b/>
          <w:color w:val="000000" w:themeColor="text1"/>
          <w:sz w:val="28"/>
          <w:szCs w:val="28"/>
          <w:u w:val="single"/>
        </w:rPr>
        <w:t xml:space="preserve"> </w:t>
      </w:r>
      <w:r w:rsidR="00E928F0" w:rsidRPr="009B0480">
        <w:rPr>
          <w:rFonts w:ascii="Times New Roman" w:hAnsi="Times New Roman" w:cs="Times New Roman"/>
          <w:b/>
          <w:color w:val="000000" w:themeColor="text1"/>
          <w:sz w:val="28"/>
          <w:szCs w:val="28"/>
          <w:u w:val="single"/>
        </w:rPr>
        <w:t>L</w:t>
      </w:r>
      <w:r w:rsidR="00313217" w:rsidRPr="009B0480">
        <w:rPr>
          <w:rFonts w:ascii="Times New Roman" w:hAnsi="Times New Roman" w:cs="Times New Roman"/>
          <w:b/>
          <w:color w:val="000000" w:themeColor="text1"/>
          <w:sz w:val="28"/>
          <w:szCs w:val="28"/>
          <w:u w:val="single"/>
        </w:rPr>
        <w:t xml:space="preserve">inda </w:t>
      </w:r>
      <w:r w:rsidR="0022571A" w:rsidRPr="009B0480">
        <w:rPr>
          <w:rFonts w:ascii="Times New Roman" w:hAnsi="Times New Roman" w:cs="Times New Roman"/>
          <w:b/>
          <w:color w:val="000000" w:themeColor="text1"/>
          <w:sz w:val="28"/>
          <w:szCs w:val="28"/>
          <w:u w:val="single"/>
        </w:rPr>
        <w:t>Legname</w:t>
      </w:r>
    </w:p>
    <w:p w:rsidR="00B42694" w:rsidRPr="009B0480" w:rsidRDefault="00B42694" w:rsidP="0020138A">
      <w:pPr>
        <w:spacing w:before="120" w:after="120" w:line="240" w:lineRule="auto"/>
        <w:jc w:val="center"/>
        <w:rPr>
          <w:rFonts w:ascii="Times New Roman" w:hAnsi="Times New Roman" w:cs="Times New Roman"/>
          <w:b/>
          <w:color w:val="000000" w:themeColor="text1"/>
          <w:sz w:val="28"/>
          <w:szCs w:val="28"/>
          <w:u w:val="single"/>
        </w:rPr>
      </w:pPr>
      <w:r w:rsidRPr="009B0480">
        <w:rPr>
          <w:rFonts w:ascii="Times New Roman" w:hAnsi="Times New Roman" w:cs="Times New Roman"/>
          <w:b/>
          <w:color w:val="000000" w:themeColor="text1"/>
          <w:sz w:val="28"/>
          <w:szCs w:val="28"/>
          <w:u w:val="single"/>
        </w:rPr>
        <w:t xml:space="preserve">Vicepresidente Nazionale </w:t>
      </w:r>
      <w:r w:rsidR="00A21A72" w:rsidRPr="009B0480">
        <w:rPr>
          <w:rFonts w:ascii="Times New Roman" w:hAnsi="Times New Roman" w:cs="Times New Roman"/>
          <w:b/>
          <w:color w:val="000000" w:themeColor="text1"/>
          <w:sz w:val="28"/>
          <w:szCs w:val="28"/>
          <w:u w:val="single"/>
        </w:rPr>
        <w:t xml:space="preserve">UICI </w:t>
      </w:r>
      <w:r w:rsidR="009E709A" w:rsidRPr="009B0480">
        <w:rPr>
          <w:rFonts w:ascii="Times New Roman" w:hAnsi="Times New Roman" w:cs="Times New Roman"/>
          <w:b/>
          <w:color w:val="000000" w:themeColor="text1"/>
          <w:sz w:val="28"/>
          <w:szCs w:val="28"/>
          <w:u w:val="single"/>
        </w:rPr>
        <w:t>e componente dell’</w:t>
      </w:r>
      <w:r w:rsidR="0020138A">
        <w:rPr>
          <w:rFonts w:ascii="Times New Roman" w:hAnsi="Times New Roman" w:cs="Times New Roman"/>
          <w:b/>
          <w:color w:val="000000" w:themeColor="text1"/>
          <w:sz w:val="28"/>
          <w:szCs w:val="28"/>
          <w:u w:val="single"/>
        </w:rPr>
        <w:t>O</w:t>
      </w:r>
      <w:r w:rsidR="009E709A" w:rsidRPr="009B0480">
        <w:rPr>
          <w:rFonts w:ascii="Times New Roman" w:hAnsi="Times New Roman" w:cs="Times New Roman"/>
          <w:b/>
          <w:color w:val="000000" w:themeColor="text1"/>
          <w:sz w:val="28"/>
          <w:szCs w:val="28"/>
          <w:u w:val="single"/>
        </w:rPr>
        <w:t>sservatorio</w:t>
      </w:r>
    </w:p>
    <w:p w:rsidR="005749D3" w:rsidRPr="009B0480" w:rsidRDefault="00E928F0" w:rsidP="0020138A">
      <w:pPr>
        <w:spacing w:before="120" w:after="120" w:line="240" w:lineRule="auto"/>
        <w:jc w:val="center"/>
        <w:rPr>
          <w:rFonts w:ascii="Times New Roman" w:hAnsi="Times New Roman" w:cs="Times New Roman"/>
          <w:b/>
          <w:color w:val="000000" w:themeColor="text1"/>
          <w:sz w:val="28"/>
          <w:szCs w:val="28"/>
          <w:u w:val="single"/>
        </w:rPr>
      </w:pPr>
      <w:r w:rsidRPr="009B0480">
        <w:rPr>
          <w:rFonts w:ascii="Times New Roman" w:hAnsi="Times New Roman" w:cs="Times New Roman"/>
          <w:b/>
          <w:bCs/>
          <w:color w:val="000000" w:themeColor="text1"/>
          <w:sz w:val="28"/>
          <w:szCs w:val="28"/>
          <w:u w:val="single"/>
        </w:rPr>
        <w:t>O</w:t>
      </w:r>
      <w:r w:rsidR="00B21A1C" w:rsidRPr="009B0480">
        <w:rPr>
          <w:rFonts w:ascii="Times New Roman" w:hAnsi="Times New Roman" w:cs="Times New Roman"/>
          <w:b/>
          <w:bCs/>
          <w:color w:val="000000" w:themeColor="text1"/>
          <w:sz w:val="28"/>
          <w:szCs w:val="28"/>
          <w:u w:val="single"/>
        </w:rPr>
        <w:t>sservatorio Nazionale</w:t>
      </w:r>
      <w:r w:rsidRPr="009B0480">
        <w:rPr>
          <w:rFonts w:ascii="Times New Roman" w:hAnsi="Times New Roman" w:cs="Times New Roman"/>
          <w:b/>
          <w:bCs/>
          <w:color w:val="000000" w:themeColor="text1"/>
          <w:sz w:val="28"/>
          <w:szCs w:val="28"/>
          <w:u w:val="single"/>
        </w:rPr>
        <w:t xml:space="preserve"> </w:t>
      </w:r>
      <w:r w:rsidR="008D323E" w:rsidRPr="009B0480">
        <w:rPr>
          <w:rFonts w:ascii="Times New Roman" w:hAnsi="Times New Roman" w:cs="Times New Roman"/>
          <w:b/>
          <w:bCs/>
          <w:color w:val="000000" w:themeColor="text1"/>
          <w:sz w:val="28"/>
          <w:szCs w:val="28"/>
          <w:u w:val="single"/>
        </w:rPr>
        <w:t>sulla condizione delle persone con disabilità</w:t>
      </w:r>
    </w:p>
    <w:p w:rsidR="00A21A72" w:rsidRPr="009B0480" w:rsidRDefault="00A21A72" w:rsidP="006F559B">
      <w:pPr>
        <w:spacing w:before="120" w:after="120" w:line="240" w:lineRule="auto"/>
        <w:jc w:val="both"/>
        <w:rPr>
          <w:rFonts w:ascii="Times New Roman" w:hAnsi="Times New Roman" w:cs="Times New Roman"/>
          <w:color w:val="000000" w:themeColor="text1"/>
          <w:sz w:val="28"/>
          <w:szCs w:val="28"/>
        </w:rPr>
      </w:pPr>
    </w:p>
    <w:p w:rsidR="007E6583" w:rsidRDefault="007E6583" w:rsidP="006F559B">
      <w:pPr>
        <w:spacing w:before="120" w:after="12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ED5A38" w:rsidRPr="009B0480">
        <w:rPr>
          <w:rFonts w:ascii="Times New Roman" w:hAnsi="Times New Roman" w:cs="Times New Roman"/>
          <w:color w:val="000000" w:themeColor="text1"/>
          <w:sz w:val="28"/>
          <w:szCs w:val="28"/>
        </w:rPr>
        <w:t>Quanto accaduto negli ultimi gio</w:t>
      </w:r>
      <w:r w:rsidR="00A03640" w:rsidRPr="009B0480">
        <w:rPr>
          <w:rFonts w:ascii="Times New Roman" w:hAnsi="Times New Roman" w:cs="Times New Roman"/>
          <w:color w:val="000000" w:themeColor="text1"/>
          <w:sz w:val="28"/>
          <w:szCs w:val="28"/>
        </w:rPr>
        <w:t xml:space="preserve">rni </w:t>
      </w:r>
      <w:r w:rsidR="00ED5A38" w:rsidRPr="009B0480">
        <w:rPr>
          <w:rFonts w:ascii="Times New Roman" w:hAnsi="Times New Roman" w:cs="Times New Roman"/>
          <w:color w:val="000000" w:themeColor="text1"/>
          <w:sz w:val="28"/>
          <w:szCs w:val="28"/>
        </w:rPr>
        <w:t>che ci ha emozionato e fatto soffrire oltre ogni misura, è la spia rossa sempre accesa a ricordarci quanto sia necessario</w:t>
      </w:r>
      <w:r w:rsidR="00A21A72" w:rsidRPr="009B0480">
        <w:rPr>
          <w:rFonts w:ascii="Times New Roman" w:hAnsi="Times New Roman" w:cs="Times New Roman"/>
          <w:color w:val="000000" w:themeColor="text1"/>
          <w:sz w:val="28"/>
          <w:szCs w:val="28"/>
        </w:rPr>
        <w:t xml:space="preserve"> e urgente</w:t>
      </w:r>
      <w:r w:rsidR="00ED5A38" w:rsidRPr="009B0480">
        <w:rPr>
          <w:rFonts w:ascii="Times New Roman" w:hAnsi="Times New Roman" w:cs="Times New Roman"/>
          <w:color w:val="000000" w:themeColor="text1"/>
          <w:sz w:val="28"/>
          <w:szCs w:val="28"/>
        </w:rPr>
        <w:t xml:space="preserve"> un ribaltamento di 180 gradi </w:t>
      </w:r>
      <w:r w:rsidR="00A21A72" w:rsidRPr="009B0480">
        <w:rPr>
          <w:rFonts w:ascii="Times New Roman" w:hAnsi="Times New Roman" w:cs="Times New Roman"/>
          <w:color w:val="000000" w:themeColor="text1"/>
          <w:sz w:val="28"/>
          <w:szCs w:val="28"/>
        </w:rPr>
        <w:t>de</w:t>
      </w:r>
      <w:r w:rsidR="00ED5A38" w:rsidRPr="009B0480">
        <w:rPr>
          <w:rFonts w:ascii="Times New Roman" w:hAnsi="Times New Roman" w:cs="Times New Roman"/>
          <w:color w:val="000000" w:themeColor="text1"/>
          <w:sz w:val="28"/>
          <w:szCs w:val="28"/>
        </w:rPr>
        <w:t xml:space="preserve">lle nostre concezioni e </w:t>
      </w:r>
      <w:r w:rsidR="00A21A72" w:rsidRPr="009B0480">
        <w:rPr>
          <w:rFonts w:ascii="Times New Roman" w:hAnsi="Times New Roman" w:cs="Times New Roman"/>
          <w:color w:val="000000" w:themeColor="text1"/>
          <w:sz w:val="28"/>
          <w:szCs w:val="28"/>
        </w:rPr>
        <w:t>de</w:t>
      </w:r>
      <w:r w:rsidR="00ED5A38" w:rsidRPr="009B0480">
        <w:rPr>
          <w:rFonts w:ascii="Times New Roman" w:hAnsi="Times New Roman" w:cs="Times New Roman"/>
          <w:color w:val="000000" w:themeColor="text1"/>
          <w:sz w:val="28"/>
          <w:szCs w:val="28"/>
        </w:rPr>
        <w:t xml:space="preserve">lle modalità di intendere, vivere ed </w:t>
      </w:r>
      <w:r w:rsidR="00B35E2B" w:rsidRPr="009B0480">
        <w:rPr>
          <w:rFonts w:ascii="Times New Roman" w:hAnsi="Times New Roman" w:cs="Times New Roman"/>
          <w:color w:val="000000" w:themeColor="text1"/>
          <w:sz w:val="28"/>
          <w:szCs w:val="28"/>
        </w:rPr>
        <w:t>elaborare</w:t>
      </w:r>
      <w:r w:rsidR="00ED5A38" w:rsidRPr="009B0480">
        <w:rPr>
          <w:rFonts w:ascii="Times New Roman" w:hAnsi="Times New Roman" w:cs="Times New Roman"/>
          <w:color w:val="000000" w:themeColor="text1"/>
          <w:sz w:val="28"/>
          <w:szCs w:val="28"/>
        </w:rPr>
        <w:t xml:space="preserve"> i rapporti uomo donna</w:t>
      </w:r>
      <w:r w:rsidR="007E78C5" w:rsidRPr="009B0480">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p>
    <w:p w:rsidR="007E78C5" w:rsidRPr="009B0480" w:rsidRDefault="007E6583" w:rsidP="006F559B">
      <w:pPr>
        <w:spacing w:before="120" w:after="12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7E78C5" w:rsidRPr="009B0480">
        <w:rPr>
          <w:rFonts w:ascii="Times New Roman" w:hAnsi="Times New Roman" w:cs="Times New Roman"/>
          <w:color w:val="000000" w:themeColor="text1"/>
          <w:sz w:val="28"/>
          <w:szCs w:val="28"/>
        </w:rPr>
        <w:t xml:space="preserve">L’approdo della legge al Senato evidenzia come il problema sia stato preso in carico dalla Politica, ma il testo licenziato </w:t>
      </w:r>
      <w:r w:rsidR="00A21A72" w:rsidRPr="009B0480">
        <w:rPr>
          <w:rFonts w:ascii="Times New Roman" w:hAnsi="Times New Roman" w:cs="Times New Roman"/>
          <w:color w:val="000000" w:themeColor="text1"/>
          <w:sz w:val="28"/>
          <w:szCs w:val="28"/>
        </w:rPr>
        <w:t xml:space="preserve">qualche settimana fa </w:t>
      </w:r>
      <w:r w:rsidR="007E78C5" w:rsidRPr="009B0480">
        <w:rPr>
          <w:rFonts w:ascii="Times New Roman" w:hAnsi="Times New Roman" w:cs="Times New Roman"/>
          <w:color w:val="000000" w:themeColor="text1"/>
          <w:sz w:val="28"/>
          <w:szCs w:val="28"/>
        </w:rPr>
        <w:t>dalla Camera</w:t>
      </w:r>
      <w:r w:rsidR="00247DCF" w:rsidRPr="009B0480">
        <w:rPr>
          <w:rFonts w:ascii="Times New Roman" w:hAnsi="Times New Roman" w:cs="Times New Roman"/>
          <w:color w:val="000000" w:themeColor="text1"/>
          <w:sz w:val="28"/>
          <w:szCs w:val="28"/>
        </w:rPr>
        <w:t xml:space="preserve"> </w:t>
      </w:r>
      <w:r w:rsidR="007E78C5" w:rsidRPr="009B0480">
        <w:rPr>
          <w:rFonts w:ascii="Times New Roman" w:hAnsi="Times New Roman" w:cs="Times New Roman"/>
          <w:color w:val="000000" w:themeColor="text1"/>
          <w:sz w:val="28"/>
          <w:szCs w:val="28"/>
        </w:rPr>
        <w:t xml:space="preserve">presenta interrogativi e dubbi che occorrerà portare all’attenzione per </w:t>
      </w:r>
      <w:r w:rsidR="00A21A72" w:rsidRPr="009B0480">
        <w:rPr>
          <w:rFonts w:ascii="Times New Roman" w:hAnsi="Times New Roman" w:cs="Times New Roman"/>
          <w:color w:val="000000" w:themeColor="text1"/>
          <w:sz w:val="28"/>
          <w:szCs w:val="28"/>
        </w:rPr>
        <w:t>trovar</w:t>
      </w:r>
      <w:r w:rsidR="007E78C5" w:rsidRPr="009B0480">
        <w:rPr>
          <w:rFonts w:ascii="Times New Roman" w:hAnsi="Times New Roman" w:cs="Times New Roman"/>
          <w:color w:val="000000" w:themeColor="text1"/>
          <w:sz w:val="28"/>
          <w:szCs w:val="28"/>
        </w:rPr>
        <w:t xml:space="preserve">e </w:t>
      </w:r>
      <w:r w:rsidR="00A21A72" w:rsidRPr="009B0480">
        <w:rPr>
          <w:rFonts w:ascii="Times New Roman" w:hAnsi="Times New Roman" w:cs="Times New Roman"/>
          <w:color w:val="000000" w:themeColor="text1"/>
          <w:sz w:val="28"/>
          <w:szCs w:val="28"/>
        </w:rPr>
        <w:t xml:space="preserve">le </w:t>
      </w:r>
      <w:r w:rsidR="007E78C5" w:rsidRPr="009B0480">
        <w:rPr>
          <w:rFonts w:ascii="Times New Roman" w:hAnsi="Times New Roman" w:cs="Times New Roman"/>
          <w:color w:val="000000" w:themeColor="text1"/>
          <w:sz w:val="28"/>
          <w:szCs w:val="28"/>
        </w:rPr>
        <w:t>soluzion</w:t>
      </w:r>
      <w:r w:rsidR="00A21A72" w:rsidRPr="009B0480">
        <w:rPr>
          <w:rFonts w:ascii="Times New Roman" w:hAnsi="Times New Roman" w:cs="Times New Roman"/>
          <w:color w:val="000000" w:themeColor="text1"/>
          <w:sz w:val="28"/>
          <w:szCs w:val="28"/>
        </w:rPr>
        <w:t>i più proprie</w:t>
      </w:r>
      <w:r w:rsidR="007E78C5" w:rsidRPr="009B0480">
        <w:rPr>
          <w:rFonts w:ascii="Times New Roman" w:hAnsi="Times New Roman" w:cs="Times New Roman"/>
          <w:color w:val="000000" w:themeColor="text1"/>
          <w:sz w:val="28"/>
          <w:szCs w:val="28"/>
        </w:rPr>
        <w:t>.</w:t>
      </w:r>
      <w:r w:rsidR="00FB6173">
        <w:rPr>
          <w:rFonts w:ascii="Times New Roman" w:hAnsi="Times New Roman" w:cs="Times New Roman"/>
          <w:color w:val="000000" w:themeColor="text1"/>
          <w:sz w:val="28"/>
          <w:szCs w:val="28"/>
        </w:rPr>
        <w:t xml:space="preserve"> Al riguardo è stata sollecitata l’approvazione di un ordine del giorno che impegna il Governo a sostenere le nostre richieste relative alla specificità </w:t>
      </w:r>
      <w:proofErr w:type="spellStart"/>
      <w:r w:rsidR="00FB6173">
        <w:rPr>
          <w:rFonts w:ascii="Times New Roman" w:hAnsi="Times New Roman" w:cs="Times New Roman"/>
          <w:color w:val="000000" w:themeColor="text1"/>
          <w:sz w:val="28"/>
          <w:szCs w:val="28"/>
        </w:rPr>
        <w:t>dell</w:t>
      </w:r>
      <w:proofErr w:type="spellEnd"/>
      <w:r w:rsidR="00FB6173">
        <w:rPr>
          <w:rFonts w:ascii="Times New Roman" w:hAnsi="Times New Roman" w:cs="Times New Roman"/>
          <w:color w:val="000000" w:themeColor="text1"/>
          <w:sz w:val="28"/>
          <w:szCs w:val="28"/>
        </w:rPr>
        <w:t xml:space="preserve"> disabilità.</w:t>
      </w:r>
    </w:p>
    <w:p w:rsidR="00410401" w:rsidRPr="00410401" w:rsidRDefault="004C2A72" w:rsidP="006F559B">
      <w:pPr>
        <w:spacing w:after="0" w:line="240" w:lineRule="auto"/>
        <w:jc w:val="both"/>
        <w:rPr>
          <w:rFonts w:ascii="Times New Roman" w:eastAsiaTheme="minorEastAsia" w:hAnsi="Times New Roman" w:cs="Times New Roman"/>
          <w:kern w:val="2"/>
          <w:sz w:val="28"/>
          <w:szCs w:val="28"/>
          <w:lang w:eastAsia="it-IT"/>
          <w14:ligatures w14:val="standardContextual"/>
        </w:rPr>
      </w:pPr>
      <w:r>
        <w:rPr>
          <w:rFonts w:ascii="Times New Roman" w:eastAsiaTheme="minorEastAsia" w:hAnsi="Times New Roman" w:cs="Times New Roman"/>
          <w:kern w:val="2"/>
          <w:sz w:val="28"/>
          <w:szCs w:val="28"/>
          <w:lang w:eastAsia="it-IT"/>
          <w14:ligatures w14:val="standardContextual"/>
        </w:rPr>
        <w:t xml:space="preserve">      </w:t>
      </w:r>
      <w:r w:rsidR="00410401" w:rsidRPr="00410401">
        <w:rPr>
          <w:rFonts w:ascii="Times New Roman" w:eastAsiaTheme="minorEastAsia" w:hAnsi="Times New Roman" w:cs="Times New Roman"/>
          <w:kern w:val="2"/>
          <w:sz w:val="28"/>
          <w:szCs w:val="28"/>
          <w:lang w:eastAsia="it-IT"/>
          <w14:ligatures w14:val="standardContextual"/>
        </w:rPr>
        <w:t>La violenza sulle donne può assumere varie forme: non solo fisica o sessuale, ma anche psicologica ed economica.</w:t>
      </w:r>
    </w:p>
    <w:p w:rsidR="00410401" w:rsidRPr="00410401" w:rsidRDefault="004C2A72" w:rsidP="006F559B">
      <w:pPr>
        <w:spacing w:after="0" w:line="240" w:lineRule="auto"/>
        <w:jc w:val="both"/>
        <w:rPr>
          <w:rFonts w:ascii="Times New Roman" w:eastAsiaTheme="minorEastAsia" w:hAnsi="Times New Roman" w:cs="Times New Roman"/>
          <w:kern w:val="2"/>
          <w:sz w:val="28"/>
          <w:szCs w:val="28"/>
          <w:lang w:eastAsia="it-IT"/>
          <w14:ligatures w14:val="standardContextual"/>
        </w:rPr>
      </w:pPr>
      <w:r>
        <w:rPr>
          <w:rFonts w:ascii="Times New Roman" w:eastAsiaTheme="minorEastAsia" w:hAnsi="Times New Roman" w:cs="Times New Roman"/>
          <w:kern w:val="2"/>
          <w:sz w:val="28"/>
          <w:szCs w:val="28"/>
          <w:lang w:eastAsia="it-IT"/>
          <w14:ligatures w14:val="standardContextual"/>
        </w:rPr>
        <w:t xml:space="preserve">      </w:t>
      </w:r>
      <w:r w:rsidR="00410401" w:rsidRPr="00410401">
        <w:rPr>
          <w:rFonts w:ascii="Times New Roman" w:eastAsiaTheme="minorEastAsia" w:hAnsi="Times New Roman" w:cs="Times New Roman"/>
          <w:kern w:val="2"/>
          <w:sz w:val="28"/>
          <w:szCs w:val="28"/>
          <w:lang w:eastAsia="it-IT"/>
          <w14:ligatures w14:val="standardContextual"/>
        </w:rPr>
        <w:t xml:space="preserve">Chi abusa ha sempre come scopo l’annullamento dell'identità della vittima e la sua riduzione a uno stato </w:t>
      </w:r>
      <w:r w:rsidR="006E6E21">
        <w:rPr>
          <w:rFonts w:ascii="Times New Roman" w:eastAsiaTheme="minorEastAsia" w:hAnsi="Times New Roman" w:cs="Times New Roman"/>
          <w:kern w:val="2"/>
          <w:sz w:val="28"/>
          <w:szCs w:val="28"/>
          <w:lang w:eastAsia="it-IT"/>
          <w14:ligatures w14:val="standardContextual"/>
        </w:rPr>
        <w:t xml:space="preserve">di </w:t>
      </w:r>
      <w:r w:rsidR="00410401" w:rsidRPr="00410401">
        <w:rPr>
          <w:rFonts w:ascii="Times New Roman" w:eastAsiaTheme="minorEastAsia" w:hAnsi="Times New Roman" w:cs="Times New Roman"/>
          <w:kern w:val="2"/>
          <w:sz w:val="28"/>
          <w:szCs w:val="28"/>
          <w:lang w:eastAsia="it-IT"/>
          <w14:ligatures w14:val="standardContextual"/>
        </w:rPr>
        <w:t xml:space="preserve">dipendenza dall’altro, dal maschio, dal compagno o marito, o peggio, dal sanitario o dal terapista. </w:t>
      </w:r>
    </w:p>
    <w:p w:rsidR="00410401" w:rsidRPr="00410401" w:rsidRDefault="006E6E21" w:rsidP="006F559B">
      <w:pPr>
        <w:spacing w:after="0" w:line="240" w:lineRule="auto"/>
        <w:jc w:val="both"/>
        <w:rPr>
          <w:rFonts w:ascii="Times New Roman" w:eastAsiaTheme="minorEastAsia" w:hAnsi="Times New Roman" w:cs="Times New Roman"/>
          <w:kern w:val="2"/>
          <w:sz w:val="28"/>
          <w:szCs w:val="28"/>
          <w:lang w:eastAsia="it-IT"/>
          <w14:ligatures w14:val="standardContextual"/>
        </w:rPr>
      </w:pPr>
      <w:r>
        <w:rPr>
          <w:rFonts w:ascii="Times New Roman" w:eastAsiaTheme="minorEastAsia" w:hAnsi="Times New Roman" w:cs="Times New Roman"/>
          <w:kern w:val="2"/>
          <w:sz w:val="28"/>
          <w:szCs w:val="28"/>
          <w:lang w:eastAsia="it-IT"/>
          <w14:ligatures w14:val="standardContextual"/>
        </w:rPr>
        <w:t xml:space="preserve">      </w:t>
      </w:r>
      <w:r w:rsidR="00410401" w:rsidRPr="00410401">
        <w:rPr>
          <w:rFonts w:ascii="Times New Roman" w:eastAsiaTheme="minorEastAsia" w:hAnsi="Times New Roman" w:cs="Times New Roman"/>
          <w:kern w:val="2"/>
          <w:sz w:val="28"/>
          <w:szCs w:val="28"/>
          <w:lang w:eastAsia="it-IT"/>
          <w14:ligatures w14:val="standardContextual"/>
        </w:rPr>
        <w:t xml:space="preserve">Le donne con disabilità, infatti, sono vittime delle stesse forme di violenza che colpiscono l'intero universo femminile, ma con conseguenze amplificate, in ragione della loro particolare vulnerabilità, del loro isolamento, della limitata capacità di difendersi, di fuggire, di chiedere aiuto, di spiegare e spiegarsi, di essere credute. </w:t>
      </w:r>
    </w:p>
    <w:p w:rsidR="00410401" w:rsidRPr="00410401" w:rsidRDefault="001F6333" w:rsidP="006F559B">
      <w:pPr>
        <w:spacing w:after="0" w:line="240" w:lineRule="auto"/>
        <w:jc w:val="both"/>
        <w:rPr>
          <w:rFonts w:ascii="Times New Roman" w:eastAsiaTheme="minorEastAsia" w:hAnsi="Times New Roman" w:cs="Times New Roman"/>
          <w:kern w:val="2"/>
          <w:sz w:val="28"/>
          <w:szCs w:val="28"/>
          <w:lang w:eastAsia="it-IT"/>
          <w14:ligatures w14:val="standardContextual"/>
        </w:rPr>
      </w:pPr>
      <w:r>
        <w:rPr>
          <w:rFonts w:ascii="Times New Roman" w:eastAsiaTheme="minorEastAsia" w:hAnsi="Times New Roman" w:cs="Times New Roman"/>
          <w:kern w:val="2"/>
          <w:sz w:val="28"/>
          <w:szCs w:val="28"/>
          <w:lang w:eastAsia="it-IT"/>
          <w14:ligatures w14:val="standardContextual"/>
        </w:rPr>
        <w:t xml:space="preserve">      </w:t>
      </w:r>
      <w:r w:rsidR="00410401" w:rsidRPr="00410401">
        <w:rPr>
          <w:rFonts w:ascii="Times New Roman" w:eastAsiaTheme="minorEastAsia" w:hAnsi="Times New Roman" w:cs="Times New Roman"/>
          <w:kern w:val="2"/>
          <w:sz w:val="28"/>
          <w:szCs w:val="28"/>
          <w:lang w:eastAsia="it-IT"/>
          <w14:ligatures w14:val="standardContextual"/>
        </w:rPr>
        <w:t xml:space="preserve">La violenza è purtroppo, inclusiva e non fa differenza se a subirla è una persona cieca, sorda o affetta da altre disabilità. È un fenomeno sociale che va combattuto sgretolando innanzitutto il muro di omertà e di indifferenza che tante volte si incontra già in fase di denuncia. </w:t>
      </w:r>
    </w:p>
    <w:p w:rsidR="00410401" w:rsidRPr="00410401" w:rsidRDefault="002E7A7B" w:rsidP="006F559B">
      <w:pPr>
        <w:spacing w:after="0" w:line="240" w:lineRule="auto"/>
        <w:jc w:val="both"/>
        <w:rPr>
          <w:rFonts w:ascii="Times New Roman" w:eastAsiaTheme="minorEastAsia" w:hAnsi="Times New Roman" w:cs="Times New Roman"/>
          <w:kern w:val="2"/>
          <w:sz w:val="28"/>
          <w:szCs w:val="28"/>
          <w:lang w:eastAsia="it-IT"/>
          <w14:ligatures w14:val="standardContextual"/>
        </w:rPr>
      </w:pPr>
      <w:r>
        <w:rPr>
          <w:rFonts w:ascii="Times New Roman" w:eastAsiaTheme="minorEastAsia" w:hAnsi="Times New Roman" w:cs="Times New Roman"/>
          <w:kern w:val="2"/>
          <w:sz w:val="28"/>
          <w:szCs w:val="28"/>
          <w:lang w:eastAsia="it-IT"/>
          <w14:ligatures w14:val="standardContextual"/>
        </w:rPr>
        <w:t xml:space="preserve">      </w:t>
      </w:r>
      <w:r w:rsidR="00410401" w:rsidRPr="00410401">
        <w:rPr>
          <w:rFonts w:ascii="Times New Roman" w:eastAsiaTheme="minorEastAsia" w:hAnsi="Times New Roman" w:cs="Times New Roman"/>
          <w:kern w:val="2"/>
          <w:sz w:val="28"/>
          <w:szCs w:val="28"/>
          <w:lang w:eastAsia="it-IT"/>
          <w14:ligatures w14:val="standardContextual"/>
        </w:rPr>
        <w:t xml:space="preserve">Molto spesso, l'autore di una condotta di violenza nei confronti di una donna con disabilità è un tutore, un'operatore, un terapista, un amico, un conoscente, il partner, il </w:t>
      </w:r>
      <w:proofErr w:type="spellStart"/>
      <w:r w:rsidR="00410401" w:rsidRPr="00410401">
        <w:rPr>
          <w:rFonts w:ascii="Times New Roman" w:eastAsiaTheme="minorEastAsia" w:hAnsi="Times New Roman" w:cs="Times New Roman"/>
          <w:kern w:val="2"/>
          <w:sz w:val="28"/>
          <w:szCs w:val="28"/>
          <w:lang w:eastAsia="it-IT"/>
          <w14:ligatures w14:val="standardContextual"/>
        </w:rPr>
        <w:t>caregiver</w:t>
      </w:r>
      <w:proofErr w:type="spellEnd"/>
      <w:r w:rsidR="00410401" w:rsidRPr="00410401">
        <w:rPr>
          <w:rFonts w:ascii="Times New Roman" w:eastAsiaTheme="minorEastAsia" w:hAnsi="Times New Roman" w:cs="Times New Roman"/>
          <w:kern w:val="2"/>
          <w:sz w:val="28"/>
          <w:szCs w:val="28"/>
          <w:lang w:eastAsia="it-IT"/>
          <w14:ligatures w14:val="standardContextual"/>
        </w:rPr>
        <w:t xml:space="preserve"> o un suo familiare. </w:t>
      </w:r>
      <w:r w:rsidRPr="00410401">
        <w:rPr>
          <w:rFonts w:ascii="Times New Roman" w:eastAsiaTheme="minorEastAsia" w:hAnsi="Times New Roman" w:cs="Times New Roman"/>
          <w:kern w:val="2"/>
          <w:sz w:val="28"/>
          <w:szCs w:val="28"/>
          <w:lang w:eastAsia="it-IT"/>
          <w14:ligatures w14:val="standardContextual"/>
        </w:rPr>
        <w:t>Insomma,</w:t>
      </w:r>
      <w:r w:rsidR="00410401" w:rsidRPr="00410401">
        <w:rPr>
          <w:rFonts w:ascii="Times New Roman" w:eastAsiaTheme="minorEastAsia" w:hAnsi="Times New Roman" w:cs="Times New Roman"/>
          <w:kern w:val="2"/>
          <w:sz w:val="28"/>
          <w:szCs w:val="28"/>
          <w:lang w:eastAsia="it-IT"/>
          <w14:ligatures w14:val="standardContextual"/>
        </w:rPr>
        <w:t xml:space="preserve"> qualcuno che appartiene alla cerca più o meno ristretta delle persone delle quali, in linea teorica, ci si fida e ci si deve fidare.</w:t>
      </w:r>
    </w:p>
    <w:p w:rsidR="00410401" w:rsidRPr="00410401" w:rsidRDefault="002E7A7B" w:rsidP="006F559B">
      <w:pPr>
        <w:spacing w:after="0" w:line="240" w:lineRule="auto"/>
        <w:jc w:val="both"/>
        <w:rPr>
          <w:rFonts w:ascii="Times New Roman" w:eastAsiaTheme="minorEastAsia" w:hAnsi="Times New Roman" w:cs="Times New Roman"/>
          <w:kern w:val="2"/>
          <w:sz w:val="28"/>
          <w:szCs w:val="28"/>
          <w:lang w:eastAsia="it-IT"/>
          <w14:ligatures w14:val="standardContextual"/>
        </w:rPr>
      </w:pPr>
      <w:r>
        <w:rPr>
          <w:rFonts w:ascii="Times New Roman" w:eastAsiaTheme="minorEastAsia" w:hAnsi="Times New Roman" w:cs="Times New Roman"/>
          <w:kern w:val="2"/>
          <w:sz w:val="28"/>
          <w:szCs w:val="28"/>
          <w:lang w:eastAsia="it-IT"/>
          <w14:ligatures w14:val="standardContextual"/>
        </w:rPr>
        <w:t xml:space="preserve">      </w:t>
      </w:r>
      <w:r w:rsidR="00410401" w:rsidRPr="00410401">
        <w:rPr>
          <w:rFonts w:ascii="Times New Roman" w:eastAsiaTheme="minorEastAsia" w:hAnsi="Times New Roman" w:cs="Times New Roman"/>
          <w:kern w:val="2"/>
          <w:sz w:val="28"/>
          <w:szCs w:val="28"/>
          <w:lang w:eastAsia="it-IT"/>
          <w14:ligatures w14:val="standardContextual"/>
        </w:rPr>
        <w:t xml:space="preserve">Nel caso delle persone con disabilità, questa circostanza è la peggiore di tutte, perché inocula il loro la paura di essere abbandonati dalla persona dalla quale si dipende per la propria sopravvivenza fisica, rendendo complicati i percorsi di denuncia e di disvelamento della verità con il conseguente allontanamento di chi abusa. Inoltre, le disparità tra nord e sud ulteriormente contribuiscono ad acuire il fenomeno. </w:t>
      </w:r>
    </w:p>
    <w:p w:rsidR="00376251" w:rsidRDefault="00252F13" w:rsidP="006F559B">
      <w:pPr>
        <w:spacing w:after="0" w:line="240" w:lineRule="auto"/>
        <w:jc w:val="both"/>
        <w:rPr>
          <w:rFonts w:ascii="Times New Roman" w:eastAsiaTheme="minorEastAsia" w:hAnsi="Times New Roman" w:cs="Times New Roman"/>
          <w:kern w:val="2"/>
          <w:sz w:val="28"/>
          <w:szCs w:val="28"/>
          <w:lang w:eastAsia="it-IT"/>
          <w14:ligatures w14:val="standardContextual"/>
        </w:rPr>
      </w:pPr>
      <w:r>
        <w:rPr>
          <w:rFonts w:ascii="Times New Roman" w:eastAsiaTheme="minorEastAsia" w:hAnsi="Times New Roman" w:cs="Times New Roman"/>
          <w:kern w:val="2"/>
          <w:sz w:val="28"/>
          <w:szCs w:val="28"/>
          <w:lang w:eastAsia="it-IT"/>
          <w14:ligatures w14:val="standardContextual"/>
        </w:rPr>
        <w:t xml:space="preserve">      </w:t>
      </w:r>
    </w:p>
    <w:p w:rsidR="00410401" w:rsidRPr="00410401" w:rsidRDefault="00376251" w:rsidP="006F559B">
      <w:pPr>
        <w:spacing w:after="0" w:line="240" w:lineRule="auto"/>
        <w:jc w:val="both"/>
        <w:rPr>
          <w:rFonts w:ascii="Times New Roman" w:eastAsiaTheme="minorEastAsia" w:hAnsi="Times New Roman" w:cs="Times New Roman"/>
          <w:kern w:val="2"/>
          <w:sz w:val="28"/>
          <w:szCs w:val="28"/>
          <w:lang w:eastAsia="it-IT"/>
          <w14:ligatures w14:val="standardContextual"/>
        </w:rPr>
      </w:pPr>
      <w:r>
        <w:rPr>
          <w:rFonts w:ascii="Times New Roman" w:eastAsiaTheme="minorEastAsia" w:hAnsi="Times New Roman" w:cs="Times New Roman"/>
          <w:kern w:val="2"/>
          <w:sz w:val="28"/>
          <w:szCs w:val="28"/>
          <w:lang w:eastAsia="it-IT"/>
          <w14:ligatures w14:val="standardContextual"/>
        </w:rPr>
        <w:t xml:space="preserve">      </w:t>
      </w:r>
      <w:r w:rsidR="00410401" w:rsidRPr="00410401">
        <w:rPr>
          <w:rFonts w:ascii="Times New Roman" w:eastAsiaTheme="minorEastAsia" w:hAnsi="Times New Roman" w:cs="Times New Roman"/>
          <w:kern w:val="2"/>
          <w:sz w:val="28"/>
          <w:szCs w:val="28"/>
          <w:lang w:eastAsia="it-IT"/>
          <w14:ligatures w14:val="standardContextual"/>
        </w:rPr>
        <w:t xml:space="preserve">Gli ultimi dati Istat sulla violenza subite da donne con disabilità, risalgono ormai a diversi anni fa, di conseguenza mancano numeri più completi e aggiornati. </w:t>
      </w:r>
    </w:p>
    <w:p w:rsidR="00410401" w:rsidRPr="00410401" w:rsidRDefault="00410401" w:rsidP="006F559B">
      <w:pPr>
        <w:spacing w:after="0" w:line="240" w:lineRule="auto"/>
        <w:jc w:val="both"/>
        <w:rPr>
          <w:rFonts w:ascii="Times New Roman" w:eastAsiaTheme="minorEastAsia" w:hAnsi="Times New Roman" w:cs="Times New Roman"/>
          <w:kern w:val="2"/>
          <w:sz w:val="28"/>
          <w:szCs w:val="28"/>
          <w:lang w:eastAsia="it-IT"/>
          <w14:ligatures w14:val="standardContextual"/>
        </w:rPr>
      </w:pPr>
      <w:r w:rsidRPr="00410401">
        <w:rPr>
          <w:rFonts w:ascii="Times New Roman" w:eastAsiaTheme="minorEastAsia" w:hAnsi="Times New Roman" w:cs="Times New Roman"/>
          <w:kern w:val="2"/>
          <w:sz w:val="28"/>
          <w:szCs w:val="28"/>
          <w:lang w:eastAsia="it-IT"/>
          <w14:ligatures w14:val="standardContextual"/>
        </w:rPr>
        <w:t>Tuttavia, il quadro che emerge è inquietante:</w:t>
      </w:r>
    </w:p>
    <w:p w:rsidR="00410401" w:rsidRPr="00410401" w:rsidRDefault="00410401" w:rsidP="006F559B">
      <w:pPr>
        <w:numPr>
          <w:ilvl w:val="0"/>
          <w:numId w:val="5"/>
        </w:numPr>
        <w:spacing w:after="0" w:line="240" w:lineRule="auto"/>
        <w:contextualSpacing/>
        <w:jc w:val="both"/>
        <w:rPr>
          <w:rFonts w:ascii="Times New Roman" w:eastAsiaTheme="minorEastAsia" w:hAnsi="Times New Roman" w:cs="Times New Roman"/>
          <w:kern w:val="2"/>
          <w:sz w:val="28"/>
          <w:szCs w:val="28"/>
          <w:lang w:eastAsia="it-IT"/>
          <w14:ligatures w14:val="standardContextual"/>
        </w:rPr>
      </w:pPr>
      <w:r w:rsidRPr="00410401">
        <w:rPr>
          <w:rFonts w:ascii="Times New Roman" w:eastAsiaTheme="minorEastAsia" w:hAnsi="Times New Roman" w:cs="Times New Roman"/>
          <w:kern w:val="2"/>
          <w:sz w:val="28"/>
          <w:szCs w:val="28"/>
          <w:lang w:eastAsia="it-IT"/>
          <w14:ligatures w14:val="standardContextual"/>
        </w:rPr>
        <w:lastRenderedPageBreak/>
        <w:t xml:space="preserve">il 36% delle donne con disabilità ha subito violenza fisica o sessuale, con un 6% in più rispetto al 30 per cento delle donne senza disabilità. Senza dimenticare che il numero delle denunce nel caso di donne con disabilità sarà sicuramente più ridotto considerate le difficoltà aggiuntive che incontrano nel percorrere questa strada; </w:t>
      </w:r>
    </w:p>
    <w:p w:rsidR="00410401" w:rsidRPr="00410401" w:rsidRDefault="00410401" w:rsidP="006F559B">
      <w:pPr>
        <w:numPr>
          <w:ilvl w:val="0"/>
          <w:numId w:val="5"/>
        </w:numPr>
        <w:spacing w:after="0" w:line="240" w:lineRule="auto"/>
        <w:contextualSpacing/>
        <w:jc w:val="both"/>
        <w:rPr>
          <w:rFonts w:ascii="Times New Roman" w:eastAsiaTheme="minorEastAsia" w:hAnsi="Times New Roman" w:cs="Times New Roman"/>
          <w:kern w:val="2"/>
          <w:sz w:val="28"/>
          <w:szCs w:val="28"/>
          <w:lang w:eastAsia="it-IT"/>
          <w14:ligatures w14:val="standardContextual"/>
        </w:rPr>
      </w:pPr>
      <w:r w:rsidRPr="00410401">
        <w:rPr>
          <w:rFonts w:ascii="Times New Roman" w:eastAsiaTheme="minorEastAsia" w:hAnsi="Times New Roman" w:cs="Times New Roman"/>
          <w:kern w:val="2"/>
          <w:sz w:val="28"/>
          <w:szCs w:val="28"/>
          <w:lang w:eastAsia="it-IT"/>
          <w14:ligatures w14:val="standardContextual"/>
        </w:rPr>
        <w:t xml:space="preserve">Il 10% è stato vittima di stupro, contro il 4,7% delle donne senza disabilità ossia ben più del doppio; </w:t>
      </w:r>
    </w:p>
    <w:p w:rsidR="00410401" w:rsidRDefault="00410401" w:rsidP="006F559B">
      <w:pPr>
        <w:numPr>
          <w:ilvl w:val="0"/>
          <w:numId w:val="5"/>
        </w:numPr>
        <w:spacing w:after="0" w:line="240" w:lineRule="auto"/>
        <w:contextualSpacing/>
        <w:jc w:val="both"/>
        <w:rPr>
          <w:rFonts w:ascii="Times New Roman" w:eastAsiaTheme="minorEastAsia" w:hAnsi="Times New Roman" w:cs="Times New Roman"/>
          <w:kern w:val="2"/>
          <w:sz w:val="28"/>
          <w:szCs w:val="28"/>
          <w:lang w:eastAsia="it-IT"/>
          <w14:ligatures w14:val="standardContextual"/>
        </w:rPr>
      </w:pPr>
      <w:r w:rsidRPr="00410401">
        <w:rPr>
          <w:rFonts w:ascii="Times New Roman" w:eastAsiaTheme="minorEastAsia" w:hAnsi="Times New Roman" w:cs="Times New Roman"/>
          <w:kern w:val="2"/>
          <w:sz w:val="28"/>
          <w:szCs w:val="28"/>
          <w:lang w:eastAsia="it-IT"/>
          <w14:ligatures w14:val="standardContextual"/>
        </w:rPr>
        <w:t>Il 31,4% delle donne con disabilità ha dovuto sopportare una violenza psicologica dal partner attuale.</w:t>
      </w:r>
    </w:p>
    <w:p w:rsidR="005F38E0" w:rsidRPr="00410401" w:rsidRDefault="005F38E0" w:rsidP="006F559B">
      <w:pPr>
        <w:spacing w:after="0" w:line="240" w:lineRule="auto"/>
        <w:ind w:left="720"/>
        <w:contextualSpacing/>
        <w:jc w:val="both"/>
        <w:rPr>
          <w:rFonts w:ascii="Times New Roman" w:eastAsiaTheme="minorEastAsia" w:hAnsi="Times New Roman" w:cs="Times New Roman"/>
          <w:kern w:val="2"/>
          <w:sz w:val="28"/>
          <w:szCs w:val="28"/>
          <w:lang w:eastAsia="it-IT"/>
          <w14:ligatures w14:val="standardContextual"/>
        </w:rPr>
      </w:pPr>
    </w:p>
    <w:p w:rsidR="00410401" w:rsidRPr="00410401" w:rsidRDefault="005F38E0" w:rsidP="006F559B">
      <w:pPr>
        <w:spacing w:after="0" w:line="240" w:lineRule="auto"/>
        <w:jc w:val="both"/>
        <w:rPr>
          <w:rFonts w:ascii="Times New Roman" w:eastAsiaTheme="minorEastAsia" w:hAnsi="Times New Roman" w:cs="Times New Roman"/>
          <w:kern w:val="2"/>
          <w:sz w:val="28"/>
          <w:szCs w:val="28"/>
          <w:lang w:eastAsia="it-IT"/>
          <w14:ligatures w14:val="standardContextual"/>
        </w:rPr>
      </w:pPr>
      <w:r>
        <w:rPr>
          <w:rFonts w:ascii="Times New Roman" w:eastAsiaTheme="minorEastAsia" w:hAnsi="Times New Roman" w:cs="Times New Roman"/>
          <w:kern w:val="2"/>
          <w:sz w:val="28"/>
          <w:szCs w:val="28"/>
          <w:lang w:eastAsia="it-IT"/>
          <w14:ligatures w14:val="standardContextual"/>
        </w:rPr>
        <w:t xml:space="preserve">      </w:t>
      </w:r>
      <w:r w:rsidR="00410401" w:rsidRPr="00410401">
        <w:rPr>
          <w:rFonts w:ascii="Times New Roman" w:eastAsiaTheme="minorEastAsia" w:hAnsi="Times New Roman" w:cs="Times New Roman"/>
          <w:kern w:val="2"/>
          <w:sz w:val="28"/>
          <w:szCs w:val="28"/>
          <w:lang w:eastAsia="it-IT"/>
          <w14:ligatures w14:val="standardContextual"/>
        </w:rPr>
        <w:t xml:space="preserve">La </w:t>
      </w:r>
      <w:r w:rsidR="00B26E23">
        <w:rPr>
          <w:rFonts w:ascii="Times New Roman" w:eastAsiaTheme="minorEastAsia" w:hAnsi="Times New Roman" w:cs="Times New Roman"/>
          <w:kern w:val="2"/>
          <w:sz w:val="28"/>
          <w:szCs w:val="28"/>
          <w:lang w:eastAsia="it-IT"/>
          <w14:ligatures w14:val="standardContextual"/>
        </w:rPr>
        <w:t>C</w:t>
      </w:r>
      <w:r w:rsidR="00410401" w:rsidRPr="00410401">
        <w:rPr>
          <w:rFonts w:ascii="Times New Roman" w:eastAsiaTheme="minorEastAsia" w:hAnsi="Times New Roman" w:cs="Times New Roman"/>
          <w:kern w:val="2"/>
          <w:sz w:val="28"/>
          <w:szCs w:val="28"/>
          <w:lang w:eastAsia="it-IT"/>
          <w14:ligatures w14:val="standardContextual"/>
        </w:rPr>
        <w:t xml:space="preserve">onvenzione delle Nazioni </w:t>
      </w:r>
      <w:r w:rsidR="00FA42E2">
        <w:rPr>
          <w:rFonts w:ascii="Times New Roman" w:eastAsiaTheme="minorEastAsia" w:hAnsi="Times New Roman" w:cs="Times New Roman"/>
          <w:kern w:val="2"/>
          <w:sz w:val="28"/>
          <w:szCs w:val="28"/>
          <w:lang w:eastAsia="it-IT"/>
          <w14:ligatures w14:val="standardContextual"/>
        </w:rPr>
        <w:t>U</w:t>
      </w:r>
      <w:r w:rsidR="00410401" w:rsidRPr="00410401">
        <w:rPr>
          <w:rFonts w:ascii="Times New Roman" w:eastAsiaTheme="minorEastAsia" w:hAnsi="Times New Roman" w:cs="Times New Roman"/>
          <w:kern w:val="2"/>
          <w:sz w:val="28"/>
          <w:szCs w:val="28"/>
          <w:lang w:eastAsia="it-IT"/>
          <w14:ligatures w14:val="standardContextual"/>
        </w:rPr>
        <w:t>nite sui diritti delle persone con disabilità, approvata dall'</w:t>
      </w:r>
      <w:r w:rsidR="00B26E23">
        <w:rPr>
          <w:rFonts w:ascii="Times New Roman" w:eastAsiaTheme="minorEastAsia" w:hAnsi="Times New Roman" w:cs="Times New Roman"/>
          <w:kern w:val="2"/>
          <w:sz w:val="28"/>
          <w:szCs w:val="28"/>
          <w:lang w:eastAsia="it-IT"/>
          <w14:ligatures w14:val="standardContextual"/>
        </w:rPr>
        <w:t>A</w:t>
      </w:r>
      <w:r w:rsidR="00410401" w:rsidRPr="00410401">
        <w:rPr>
          <w:rFonts w:ascii="Times New Roman" w:eastAsiaTheme="minorEastAsia" w:hAnsi="Times New Roman" w:cs="Times New Roman"/>
          <w:kern w:val="2"/>
          <w:sz w:val="28"/>
          <w:szCs w:val="28"/>
          <w:lang w:eastAsia="it-IT"/>
          <w14:ligatures w14:val="standardContextual"/>
        </w:rPr>
        <w:t xml:space="preserve">ssemblea </w:t>
      </w:r>
      <w:r w:rsidR="00B26E23">
        <w:rPr>
          <w:rFonts w:ascii="Times New Roman" w:eastAsiaTheme="minorEastAsia" w:hAnsi="Times New Roman" w:cs="Times New Roman"/>
          <w:kern w:val="2"/>
          <w:sz w:val="28"/>
          <w:szCs w:val="28"/>
          <w:lang w:eastAsia="it-IT"/>
          <w14:ligatures w14:val="standardContextual"/>
        </w:rPr>
        <w:t>G</w:t>
      </w:r>
      <w:r w:rsidR="00410401" w:rsidRPr="00410401">
        <w:rPr>
          <w:rFonts w:ascii="Times New Roman" w:eastAsiaTheme="minorEastAsia" w:hAnsi="Times New Roman" w:cs="Times New Roman"/>
          <w:kern w:val="2"/>
          <w:sz w:val="28"/>
          <w:szCs w:val="28"/>
          <w:lang w:eastAsia="it-IT"/>
          <w14:ligatures w14:val="standardContextual"/>
        </w:rPr>
        <w:t xml:space="preserve">enerale delle Nazioni </w:t>
      </w:r>
      <w:r w:rsidR="00B26E23">
        <w:rPr>
          <w:rFonts w:ascii="Times New Roman" w:eastAsiaTheme="minorEastAsia" w:hAnsi="Times New Roman" w:cs="Times New Roman"/>
          <w:kern w:val="2"/>
          <w:sz w:val="28"/>
          <w:szCs w:val="28"/>
          <w:lang w:eastAsia="it-IT"/>
          <w14:ligatures w14:val="standardContextual"/>
        </w:rPr>
        <w:t>U</w:t>
      </w:r>
      <w:r w:rsidR="00410401" w:rsidRPr="00410401">
        <w:rPr>
          <w:rFonts w:ascii="Times New Roman" w:eastAsiaTheme="minorEastAsia" w:hAnsi="Times New Roman" w:cs="Times New Roman"/>
          <w:kern w:val="2"/>
          <w:sz w:val="28"/>
          <w:szCs w:val="28"/>
          <w:lang w:eastAsia="it-IT"/>
          <w14:ligatures w14:val="standardContextual"/>
        </w:rPr>
        <w:t>nite il 13 dicembre 2006 e ratificata dal Parlamento italiano con la legge 18/2009, all'articolo sei riconosce che le donne con disabilità sono soggette a discriminazione multiple in quanto donne e in quanto persone con disabilità. L'articolo 16 inoltre, impegna gli Stati aderenti a contrastare ogni forma di sfruttamento, violenza e maltrattamento nei confronti delle persone con disabilità, tenuto conto dell'età, del genere e del tipo di disabilità.</w:t>
      </w:r>
    </w:p>
    <w:p w:rsidR="00410401" w:rsidRPr="00410401" w:rsidRDefault="00195DCC" w:rsidP="006F559B">
      <w:pPr>
        <w:spacing w:after="0" w:line="240" w:lineRule="auto"/>
        <w:jc w:val="both"/>
        <w:rPr>
          <w:rFonts w:ascii="Times New Roman" w:eastAsiaTheme="minorEastAsia" w:hAnsi="Times New Roman" w:cs="Times New Roman"/>
          <w:kern w:val="2"/>
          <w:sz w:val="28"/>
          <w:szCs w:val="28"/>
          <w:lang w:eastAsia="it-IT"/>
          <w14:ligatures w14:val="standardContextual"/>
        </w:rPr>
      </w:pPr>
      <w:r>
        <w:rPr>
          <w:rFonts w:ascii="Times New Roman" w:eastAsiaTheme="minorEastAsia" w:hAnsi="Times New Roman" w:cs="Times New Roman"/>
          <w:kern w:val="2"/>
          <w:sz w:val="28"/>
          <w:szCs w:val="28"/>
          <w:lang w:eastAsia="it-IT"/>
          <w14:ligatures w14:val="standardContextual"/>
        </w:rPr>
        <w:t xml:space="preserve">      </w:t>
      </w:r>
      <w:r w:rsidR="00410401" w:rsidRPr="00410401">
        <w:rPr>
          <w:rFonts w:ascii="Times New Roman" w:eastAsiaTheme="minorEastAsia" w:hAnsi="Times New Roman" w:cs="Times New Roman"/>
          <w:kern w:val="2"/>
          <w:sz w:val="28"/>
          <w:szCs w:val="28"/>
          <w:lang w:eastAsia="it-IT"/>
          <w14:ligatures w14:val="standardContextual"/>
        </w:rPr>
        <w:t>Il quadro normativo italiano rimane comunque frammentato e la strada per il riconoscimento dei diritti delle donne con disabilità è ancora tutta in salita. Purtroppo, spesso, infatti le disposizioni di legge in favore delle donne non prendono in considerazione la disabilità come fattore specifico ed elemento aggravante. Lo conferma il fatto che anche il piano nazionale sulla violenza contro le donne 2021-2023, redatto dal Ministero delle Pari Opportunità, solo in pochissimi passaggi fa riferimento alle donne con disabilità.</w:t>
      </w:r>
    </w:p>
    <w:p w:rsidR="004619FE" w:rsidRPr="009B0480" w:rsidRDefault="00773A62" w:rsidP="006F559B">
      <w:pPr>
        <w:spacing w:after="0" w:line="240" w:lineRule="auto"/>
        <w:jc w:val="both"/>
        <w:rPr>
          <w:rFonts w:ascii="Times New Roman" w:eastAsiaTheme="minorEastAsia" w:hAnsi="Times New Roman" w:cs="Times New Roman"/>
          <w:kern w:val="2"/>
          <w:sz w:val="28"/>
          <w:szCs w:val="28"/>
          <w:lang w:eastAsia="it-IT"/>
          <w14:ligatures w14:val="standardContextual"/>
        </w:rPr>
      </w:pPr>
      <w:r>
        <w:rPr>
          <w:rFonts w:ascii="Times New Roman" w:eastAsiaTheme="minorEastAsia" w:hAnsi="Times New Roman" w:cs="Times New Roman"/>
          <w:kern w:val="2"/>
          <w:sz w:val="28"/>
          <w:szCs w:val="28"/>
          <w:lang w:eastAsia="it-IT"/>
          <w14:ligatures w14:val="standardContextual"/>
        </w:rPr>
        <w:t xml:space="preserve">      </w:t>
      </w:r>
      <w:r w:rsidR="00410401" w:rsidRPr="00410401">
        <w:rPr>
          <w:rFonts w:ascii="Times New Roman" w:eastAsiaTheme="minorEastAsia" w:hAnsi="Times New Roman" w:cs="Times New Roman"/>
          <w:kern w:val="2"/>
          <w:sz w:val="28"/>
          <w:szCs w:val="28"/>
          <w:lang w:eastAsia="it-IT"/>
          <w14:ligatures w14:val="standardContextual"/>
        </w:rPr>
        <w:t xml:space="preserve">Il disegno di Legge </w:t>
      </w:r>
      <w:r w:rsidR="0076001A" w:rsidRPr="009B0480">
        <w:rPr>
          <w:rFonts w:ascii="Times New Roman" w:eastAsiaTheme="minorEastAsia" w:hAnsi="Times New Roman" w:cs="Times New Roman"/>
          <w:kern w:val="2"/>
          <w:sz w:val="28"/>
          <w:szCs w:val="28"/>
          <w:lang w:eastAsia="it-IT"/>
          <w14:ligatures w14:val="standardContextual"/>
        </w:rPr>
        <w:t xml:space="preserve">in </w:t>
      </w:r>
      <w:r w:rsidR="00DC32F5" w:rsidRPr="009B0480">
        <w:rPr>
          <w:rFonts w:ascii="Times New Roman" w:eastAsiaTheme="minorEastAsia" w:hAnsi="Times New Roman" w:cs="Times New Roman"/>
          <w:kern w:val="2"/>
          <w:sz w:val="28"/>
          <w:szCs w:val="28"/>
          <w:lang w:eastAsia="it-IT"/>
          <w14:ligatures w14:val="standardContextual"/>
        </w:rPr>
        <w:t>materia di violenza di genere e domestica al quale ci si riferiva in apertura</w:t>
      </w:r>
      <w:r w:rsidR="00651D37" w:rsidRPr="009B0480">
        <w:rPr>
          <w:rFonts w:ascii="Times New Roman" w:eastAsiaTheme="minorEastAsia" w:hAnsi="Times New Roman" w:cs="Times New Roman"/>
          <w:kern w:val="2"/>
          <w:sz w:val="28"/>
          <w:szCs w:val="28"/>
          <w:lang w:eastAsia="it-IT"/>
          <w14:ligatures w14:val="standardContextual"/>
        </w:rPr>
        <w:t xml:space="preserve"> </w:t>
      </w:r>
      <w:r w:rsidR="00416DE1" w:rsidRPr="009B0480">
        <w:rPr>
          <w:rFonts w:ascii="Times New Roman" w:eastAsiaTheme="minorEastAsia" w:hAnsi="Times New Roman" w:cs="Times New Roman"/>
          <w:kern w:val="2"/>
          <w:sz w:val="28"/>
          <w:szCs w:val="28"/>
          <w:lang w:eastAsia="it-IT"/>
          <w14:ligatures w14:val="standardContextual"/>
        </w:rPr>
        <w:t>(</w:t>
      </w:r>
      <w:r w:rsidR="00651D37" w:rsidRPr="009B0480">
        <w:rPr>
          <w:rFonts w:ascii="Times New Roman" w:eastAsiaTheme="minorEastAsia" w:hAnsi="Times New Roman" w:cs="Times New Roman"/>
          <w:kern w:val="2"/>
          <w:sz w:val="28"/>
          <w:szCs w:val="28"/>
          <w:lang w:eastAsia="it-IT"/>
          <w14:ligatures w14:val="standardContextual"/>
        </w:rPr>
        <w:t>AS 923</w:t>
      </w:r>
      <w:r w:rsidR="00416DE1" w:rsidRPr="009B0480">
        <w:rPr>
          <w:rFonts w:ascii="Times New Roman" w:eastAsiaTheme="minorEastAsia" w:hAnsi="Times New Roman" w:cs="Times New Roman"/>
          <w:kern w:val="2"/>
          <w:sz w:val="28"/>
          <w:szCs w:val="28"/>
          <w:lang w:eastAsia="it-IT"/>
          <w14:ligatures w14:val="standardContextual"/>
        </w:rPr>
        <w:t>)</w:t>
      </w:r>
      <w:r w:rsidR="00651D37" w:rsidRPr="009B0480">
        <w:rPr>
          <w:rFonts w:ascii="Times New Roman" w:eastAsiaTheme="minorEastAsia" w:hAnsi="Times New Roman" w:cs="Times New Roman"/>
          <w:kern w:val="2"/>
          <w:sz w:val="28"/>
          <w:szCs w:val="28"/>
          <w:lang w:eastAsia="it-IT"/>
          <w14:ligatures w14:val="standardContextual"/>
        </w:rPr>
        <w:t xml:space="preserve"> già approvato </w:t>
      </w:r>
      <w:r w:rsidR="004761F8" w:rsidRPr="009B0480">
        <w:rPr>
          <w:rFonts w:ascii="Times New Roman" w:eastAsiaTheme="minorEastAsia" w:hAnsi="Times New Roman" w:cs="Times New Roman"/>
          <w:kern w:val="2"/>
          <w:sz w:val="28"/>
          <w:szCs w:val="28"/>
          <w:lang w:eastAsia="it-IT"/>
          <w14:ligatures w14:val="standardContextual"/>
        </w:rPr>
        <w:t>dalla</w:t>
      </w:r>
      <w:r w:rsidR="00651D37" w:rsidRPr="009B0480">
        <w:rPr>
          <w:rFonts w:ascii="Times New Roman" w:eastAsiaTheme="minorEastAsia" w:hAnsi="Times New Roman" w:cs="Times New Roman"/>
          <w:kern w:val="2"/>
          <w:sz w:val="28"/>
          <w:szCs w:val="28"/>
          <w:lang w:eastAsia="it-IT"/>
          <w14:ligatures w14:val="standardContextual"/>
        </w:rPr>
        <w:t xml:space="preserve"> </w:t>
      </w:r>
      <w:r>
        <w:rPr>
          <w:rFonts w:ascii="Times New Roman" w:eastAsiaTheme="minorEastAsia" w:hAnsi="Times New Roman" w:cs="Times New Roman"/>
          <w:kern w:val="2"/>
          <w:sz w:val="28"/>
          <w:szCs w:val="28"/>
          <w:lang w:eastAsia="it-IT"/>
          <w14:ligatures w14:val="standardContextual"/>
        </w:rPr>
        <w:t>C</w:t>
      </w:r>
      <w:r w:rsidR="00651D37" w:rsidRPr="009B0480">
        <w:rPr>
          <w:rFonts w:ascii="Times New Roman" w:eastAsiaTheme="minorEastAsia" w:hAnsi="Times New Roman" w:cs="Times New Roman"/>
          <w:kern w:val="2"/>
          <w:sz w:val="28"/>
          <w:szCs w:val="28"/>
          <w:lang w:eastAsia="it-IT"/>
          <w14:ligatures w14:val="standardContextual"/>
        </w:rPr>
        <w:t xml:space="preserve">amera </w:t>
      </w:r>
      <w:r w:rsidR="00153309" w:rsidRPr="009B0480">
        <w:rPr>
          <w:rFonts w:ascii="Times New Roman" w:eastAsiaTheme="minorEastAsia" w:hAnsi="Times New Roman" w:cs="Times New Roman"/>
          <w:kern w:val="2"/>
          <w:sz w:val="28"/>
          <w:szCs w:val="28"/>
          <w:lang w:eastAsia="it-IT"/>
          <w14:ligatures w14:val="standardContextual"/>
        </w:rPr>
        <w:t>ora all’esame del</w:t>
      </w:r>
      <w:r w:rsidR="00651D37" w:rsidRPr="009B0480">
        <w:rPr>
          <w:rFonts w:ascii="Times New Roman" w:eastAsiaTheme="minorEastAsia" w:hAnsi="Times New Roman" w:cs="Times New Roman"/>
          <w:kern w:val="2"/>
          <w:sz w:val="28"/>
          <w:szCs w:val="28"/>
          <w:lang w:eastAsia="it-IT"/>
          <w14:ligatures w14:val="standardContextual"/>
        </w:rPr>
        <w:t xml:space="preserve"> Senato</w:t>
      </w:r>
      <w:r w:rsidR="00416DE1" w:rsidRPr="009B0480">
        <w:rPr>
          <w:rFonts w:ascii="Times New Roman" w:eastAsiaTheme="minorEastAsia" w:hAnsi="Times New Roman" w:cs="Times New Roman"/>
          <w:kern w:val="2"/>
          <w:sz w:val="28"/>
          <w:szCs w:val="28"/>
          <w:lang w:eastAsia="it-IT"/>
          <w14:ligatures w14:val="standardContextual"/>
        </w:rPr>
        <w:t xml:space="preserve"> </w:t>
      </w:r>
      <w:r w:rsidR="00817034" w:rsidRPr="009B0480" w:rsidDel="00033F92">
        <w:rPr>
          <w:rFonts w:ascii="Times New Roman" w:hAnsi="Times New Roman" w:cs="Times New Roman"/>
          <w:color w:val="000000" w:themeColor="text1"/>
          <w:sz w:val="28"/>
          <w:szCs w:val="28"/>
        </w:rPr>
        <w:t>s</w:t>
      </w:r>
      <w:r w:rsidR="00817034" w:rsidRPr="009B0480">
        <w:rPr>
          <w:rFonts w:ascii="Times New Roman" w:hAnsi="Times New Roman" w:cs="Times New Roman"/>
          <w:color w:val="000000" w:themeColor="text1"/>
          <w:sz w:val="28"/>
          <w:szCs w:val="28"/>
        </w:rPr>
        <w:t>ebbene</w:t>
      </w:r>
      <w:r w:rsidR="00CE2C00" w:rsidRPr="009B0480">
        <w:rPr>
          <w:rFonts w:ascii="Times New Roman" w:hAnsi="Times New Roman" w:cs="Times New Roman"/>
          <w:color w:val="000000" w:themeColor="text1"/>
          <w:sz w:val="28"/>
          <w:szCs w:val="28"/>
        </w:rPr>
        <w:t xml:space="preserve"> </w:t>
      </w:r>
      <w:r w:rsidR="001414D0" w:rsidRPr="009B0480">
        <w:rPr>
          <w:rFonts w:ascii="Times New Roman" w:hAnsi="Times New Roman" w:cs="Times New Roman"/>
          <w:color w:val="000000" w:themeColor="text1"/>
          <w:sz w:val="28"/>
          <w:szCs w:val="28"/>
        </w:rPr>
        <w:t xml:space="preserve">provveda a </w:t>
      </w:r>
      <w:r w:rsidR="00CE2C00" w:rsidRPr="009B0480">
        <w:rPr>
          <w:rFonts w:ascii="Times New Roman" w:hAnsi="Times New Roman" w:cs="Times New Roman"/>
          <w:color w:val="000000" w:themeColor="text1"/>
          <w:sz w:val="28"/>
          <w:szCs w:val="28"/>
        </w:rPr>
        <w:t xml:space="preserve">una revisione delle precedenti norme, </w:t>
      </w:r>
      <w:r w:rsidR="00755B8E" w:rsidRPr="009B0480">
        <w:rPr>
          <w:rFonts w:ascii="Times New Roman" w:hAnsi="Times New Roman" w:cs="Times New Roman"/>
          <w:color w:val="000000" w:themeColor="text1"/>
          <w:sz w:val="28"/>
          <w:szCs w:val="28"/>
        </w:rPr>
        <w:t>dovrebbe</w:t>
      </w:r>
      <w:r w:rsidR="004619FE" w:rsidRPr="009B0480">
        <w:rPr>
          <w:rFonts w:ascii="Times New Roman" w:hAnsi="Times New Roman" w:cs="Times New Roman"/>
          <w:color w:val="000000" w:themeColor="text1"/>
          <w:sz w:val="28"/>
          <w:szCs w:val="28"/>
        </w:rPr>
        <w:t xml:space="preserve"> dedicare</w:t>
      </w:r>
      <w:r w:rsidR="001414D0" w:rsidRPr="009B0480">
        <w:rPr>
          <w:rFonts w:ascii="Times New Roman" w:hAnsi="Times New Roman" w:cs="Times New Roman"/>
          <w:color w:val="000000" w:themeColor="text1"/>
          <w:sz w:val="28"/>
          <w:szCs w:val="28"/>
        </w:rPr>
        <w:t>, a nostro avviso,</w:t>
      </w:r>
      <w:r w:rsidR="004619FE" w:rsidRPr="009B0480">
        <w:rPr>
          <w:rFonts w:ascii="Times New Roman" w:hAnsi="Times New Roman" w:cs="Times New Roman"/>
          <w:color w:val="000000" w:themeColor="text1"/>
          <w:sz w:val="28"/>
          <w:szCs w:val="28"/>
        </w:rPr>
        <w:t xml:space="preserve"> maggiore attenzione</w:t>
      </w:r>
      <w:r w:rsidR="00FC2507" w:rsidRPr="009B0480">
        <w:rPr>
          <w:rFonts w:ascii="Times New Roman" w:hAnsi="Times New Roman" w:cs="Times New Roman"/>
          <w:color w:val="000000" w:themeColor="text1"/>
          <w:sz w:val="28"/>
          <w:szCs w:val="28"/>
        </w:rPr>
        <w:t xml:space="preserve"> alla violenza </w:t>
      </w:r>
      <w:r w:rsidR="00F00BFB" w:rsidRPr="009B0480">
        <w:rPr>
          <w:rFonts w:ascii="Times New Roman" w:hAnsi="Times New Roman" w:cs="Times New Roman"/>
          <w:color w:val="000000" w:themeColor="text1"/>
          <w:sz w:val="28"/>
          <w:szCs w:val="28"/>
        </w:rPr>
        <w:t>subita</w:t>
      </w:r>
      <w:r w:rsidR="00FC2507" w:rsidRPr="009B0480">
        <w:rPr>
          <w:rFonts w:ascii="Times New Roman" w:hAnsi="Times New Roman" w:cs="Times New Roman"/>
          <w:color w:val="000000" w:themeColor="text1"/>
          <w:sz w:val="28"/>
          <w:szCs w:val="28"/>
        </w:rPr>
        <w:t xml:space="preserve"> dalle</w:t>
      </w:r>
      <w:r w:rsidR="00EB68C0" w:rsidRPr="009B0480" w:rsidDel="00FC2507">
        <w:rPr>
          <w:rFonts w:ascii="Times New Roman" w:hAnsi="Times New Roman" w:cs="Times New Roman"/>
          <w:color w:val="000000" w:themeColor="text1"/>
          <w:sz w:val="28"/>
          <w:szCs w:val="28"/>
        </w:rPr>
        <w:t xml:space="preserve"> </w:t>
      </w:r>
      <w:r w:rsidR="00CE2C00" w:rsidRPr="009B0480">
        <w:rPr>
          <w:rFonts w:ascii="Times New Roman" w:hAnsi="Times New Roman" w:cs="Times New Roman"/>
          <w:color w:val="000000" w:themeColor="text1"/>
          <w:sz w:val="28"/>
          <w:szCs w:val="28"/>
        </w:rPr>
        <w:t>donne con disabilità</w:t>
      </w:r>
      <w:r w:rsidR="00817034" w:rsidRPr="009B0480">
        <w:rPr>
          <w:rFonts w:ascii="Times New Roman" w:hAnsi="Times New Roman" w:cs="Times New Roman"/>
          <w:color w:val="000000" w:themeColor="text1"/>
          <w:sz w:val="28"/>
          <w:szCs w:val="28"/>
        </w:rPr>
        <w:t xml:space="preserve"> e alle loro specifiche esigenze</w:t>
      </w:r>
      <w:r w:rsidR="001414D0" w:rsidRPr="009B0480">
        <w:rPr>
          <w:rFonts w:ascii="Times New Roman" w:hAnsi="Times New Roman" w:cs="Times New Roman"/>
          <w:color w:val="000000" w:themeColor="text1"/>
          <w:sz w:val="28"/>
          <w:szCs w:val="28"/>
        </w:rPr>
        <w:t xml:space="preserve"> di tutela e protezione</w:t>
      </w:r>
      <w:r w:rsidR="004619FE" w:rsidRPr="009B0480">
        <w:rPr>
          <w:rFonts w:ascii="Times New Roman" w:hAnsi="Times New Roman" w:cs="Times New Roman"/>
          <w:color w:val="000000" w:themeColor="text1"/>
          <w:sz w:val="28"/>
          <w:szCs w:val="28"/>
        </w:rPr>
        <w:t xml:space="preserve">. </w:t>
      </w:r>
    </w:p>
    <w:p w:rsidR="00376251" w:rsidRDefault="00376251" w:rsidP="00376251">
      <w:pPr>
        <w:spacing w:before="120" w:after="120" w:line="24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rPr>
        <w:t xml:space="preserve">      </w:t>
      </w:r>
      <w:r w:rsidR="004619FE" w:rsidRPr="009B0480">
        <w:rPr>
          <w:rFonts w:ascii="Times New Roman" w:hAnsi="Times New Roman" w:cs="Times New Roman"/>
          <w:color w:val="000000" w:themeColor="text1"/>
          <w:sz w:val="28"/>
          <w:szCs w:val="28"/>
        </w:rPr>
        <w:t xml:space="preserve">Per </w:t>
      </w:r>
      <w:r w:rsidR="001414D0" w:rsidRPr="009B0480">
        <w:rPr>
          <w:rFonts w:ascii="Times New Roman" w:hAnsi="Times New Roman" w:cs="Times New Roman"/>
          <w:color w:val="000000" w:themeColor="text1"/>
          <w:sz w:val="28"/>
          <w:szCs w:val="28"/>
        </w:rPr>
        <w:t>giungere a norme davvero inclusive, appare oggi</w:t>
      </w:r>
      <w:r w:rsidR="00202CF5" w:rsidRPr="009B0480">
        <w:rPr>
          <w:rFonts w:ascii="Times New Roman" w:hAnsi="Times New Roman" w:cs="Times New Roman"/>
          <w:color w:val="000000" w:themeColor="text1"/>
          <w:sz w:val="28"/>
          <w:szCs w:val="28"/>
        </w:rPr>
        <w:t xml:space="preserve"> </w:t>
      </w:r>
      <w:r w:rsidR="004619FE" w:rsidRPr="009B0480">
        <w:rPr>
          <w:rFonts w:ascii="Times New Roman" w:hAnsi="Times New Roman" w:cs="Times New Roman"/>
          <w:color w:val="000000" w:themeColor="text1"/>
          <w:sz w:val="28"/>
          <w:szCs w:val="28"/>
        </w:rPr>
        <w:t>necessario</w:t>
      </w:r>
      <w:r w:rsidR="0021203B" w:rsidRPr="009B0480">
        <w:rPr>
          <w:rFonts w:ascii="Times New Roman" w:hAnsi="Times New Roman" w:cs="Times New Roman"/>
          <w:color w:val="000000" w:themeColor="text1"/>
          <w:sz w:val="28"/>
          <w:szCs w:val="28"/>
        </w:rPr>
        <w:t>:</w:t>
      </w:r>
    </w:p>
    <w:p w:rsidR="00817034" w:rsidRPr="00BD1BDB" w:rsidRDefault="001414D0" w:rsidP="00BD1BDB">
      <w:pPr>
        <w:pStyle w:val="Paragrafoelenco"/>
        <w:numPr>
          <w:ilvl w:val="0"/>
          <w:numId w:val="3"/>
        </w:numPr>
        <w:spacing w:before="120" w:after="120" w:line="240" w:lineRule="auto"/>
        <w:jc w:val="both"/>
        <w:rPr>
          <w:rFonts w:ascii="Times New Roman" w:hAnsi="Times New Roman" w:cs="Times New Roman"/>
          <w:color w:val="000000" w:themeColor="text1"/>
          <w:sz w:val="28"/>
          <w:szCs w:val="28"/>
          <w:shd w:val="clear" w:color="auto" w:fill="FFFFFF"/>
        </w:rPr>
      </w:pPr>
      <w:r w:rsidRPr="00BD1BDB">
        <w:rPr>
          <w:rFonts w:ascii="Times New Roman" w:hAnsi="Times New Roman" w:cs="Times New Roman"/>
          <w:b/>
          <w:color w:val="000000" w:themeColor="text1"/>
          <w:sz w:val="28"/>
          <w:szCs w:val="28"/>
        </w:rPr>
        <w:t xml:space="preserve">prevedere, </w:t>
      </w:r>
      <w:r w:rsidR="00185CFB" w:rsidRPr="00BD1BDB">
        <w:rPr>
          <w:rFonts w:ascii="Times New Roman" w:hAnsi="Times New Roman" w:cs="Times New Roman"/>
          <w:b/>
          <w:color w:val="000000" w:themeColor="text1"/>
          <w:sz w:val="28"/>
          <w:szCs w:val="28"/>
        </w:rPr>
        <w:t>p</w:t>
      </w:r>
      <w:r w:rsidR="00817034" w:rsidRPr="00BD1BDB">
        <w:rPr>
          <w:rFonts w:ascii="Times New Roman" w:hAnsi="Times New Roman" w:cs="Times New Roman"/>
          <w:b/>
          <w:color w:val="000000" w:themeColor="text1"/>
          <w:sz w:val="28"/>
          <w:szCs w:val="28"/>
        </w:rPr>
        <w:t xml:space="preserve">romuovere e praticare azioni formative </w:t>
      </w:r>
      <w:r w:rsidRPr="00BD1BDB">
        <w:rPr>
          <w:rFonts w:ascii="Times New Roman" w:hAnsi="Times New Roman" w:cs="Times New Roman"/>
          <w:b/>
          <w:color w:val="000000" w:themeColor="text1"/>
          <w:sz w:val="28"/>
          <w:szCs w:val="28"/>
        </w:rPr>
        <w:t xml:space="preserve">specifiche </w:t>
      </w:r>
      <w:r w:rsidR="00817034" w:rsidRPr="00BD1BDB">
        <w:rPr>
          <w:rFonts w:ascii="Times New Roman" w:hAnsi="Times New Roman" w:cs="Times New Roman"/>
          <w:color w:val="000000" w:themeColor="text1"/>
          <w:sz w:val="28"/>
          <w:szCs w:val="28"/>
        </w:rPr>
        <w:t>rivolte agli operatori dei centri di accoglienza</w:t>
      </w:r>
      <w:r w:rsidR="005D3034" w:rsidRPr="00BD1BDB">
        <w:rPr>
          <w:rFonts w:ascii="Times New Roman" w:hAnsi="Times New Roman" w:cs="Times New Roman"/>
          <w:color w:val="000000" w:themeColor="text1"/>
          <w:sz w:val="28"/>
          <w:szCs w:val="28"/>
        </w:rPr>
        <w:t>, al personale di polizia</w:t>
      </w:r>
      <w:r w:rsidR="004C6C29" w:rsidRPr="00BD1BDB">
        <w:rPr>
          <w:rFonts w:ascii="Times New Roman" w:hAnsi="Times New Roman" w:cs="Times New Roman"/>
          <w:color w:val="000000" w:themeColor="text1"/>
          <w:sz w:val="28"/>
          <w:szCs w:val="28"/>
        </w:rPr>
        <w:t xml:space="preserve"> e della magistratura, dei servizi sanitari e sociali</w:t>
      </w:r>
      <w:r w:rsidR="00622A8D" w:rsidRPr="00BD1BDB">
        <w:rPr>
          <w:rFonts w:ascii="Times New Roman" w:hAnsi="Times New Roman" w:cs="Times New Roman"/>
          <w:color w:val="000000" w:themeColor="text1"/>
          <w:sz w:val="28"/>
          <w:szCs w:val="28"/>
        </w:rPr>
        <w:t xml:space="preserve">, tenendo </w:t>
      </w:r>
      <w:r w:rsidR="0006446F" w:rsidRPr="00BD1BDB">
        <w:rPr>
          <w:rFonts w:ascii="Times New Roman" w:hAnsi="Times New Roman" w:cs="Times New Roman"/>
          <w:color w:val="000000" w:themeColor="text1"/>
          <w:sz w:val="28"/>
          <w:szCs w:val="28"/>
        </w:rPr>
        <w:t>conto della</w:t>
      </w:r>
      <w:r w:rsidR="00817034" w:rsidRPr="00BD1BDB">
        <w:rPr>
          <w:rFonts w:ascii="Times New Roman" w:hAnsi="Times New Roman" w:cs="Times New Roman"/>
          <w:color w:val="000000" w:themeColor="text1"/>
          <w:sz w:val="28"/>
          <w:szCs w:val="28"/>
        </w:rPr>
        <w:t xml:space="preserve"> specificità delle diverse disabilità che richied</w:t>
      </w:r>
      <w:r w:rsidR="00FC2507" w:rsidRPr="00BD1BDB">
        <w:rPr>
          <w:rFonts w:ascii="Times New Roman" w:hAnsi="Times New Roman" w:cs="Times New Roman"/>
          <w:color w:val="000000" w:themeColor="text1"/>
          <w:sz w:val="28"/>
          <w:szCs w:val="28"/>
        </w:rPr>
        <w:t>a</w:t>
      </w:r>
      <w:r w:rsidR="0021203B" w:rsidRPr="00BD1BDB">
        <w:rPr>
          <w:rFonts w:ascii="Times New Roman" w:hAnsi="Times New Roman" w:cs="Times New Roman"/>
          <w:color w:val="000000" w:themeColor="text1"/>
          <w:sz w:val="28"/>
          <w:szCs w:val="28"/>
        </w:rPr>
        <w:t>no</w:t>
      </w:r>
      <w:r w:rsidR="00817034" w:rsidRPr="00BD1BDB">
        <w:rPr>
          <w:rFonts w:ascii="Times New Roman" w:hAnsi="Times New Roman" w:cs="Times New Roman"/>
          <w:color w:val="000000" w:themeColor="text1"/>
          <w:sz w:val="28"/>
          <w:szCs w:val="28"/>
        </w:rPr>
        <w:t xml:space="preserve"> adeguate conoscenze e capacità di risposta appropriata. Il dialogo con una persona non udente, per esempio, richiede un approccio </w:t>
      </w:r>
      <w:r w:rsidR="00113E7D" w:rsidRPr="00BD1BDB">
        <w:rPr>
          <w:rFonts w:ascii="Times New Roman" w:hAnsi="Times New Roman" w:cs="Times New Roman"/>
          <w:color w:val="000000" w:themeColor="text1"/>
          <w:sz w:val="28"/>
          <w:szCs w:val="28"/>
        </w:rPr>
        <w:t xml:space="preserve">comunicativo </w:t>
      </w:r>
      <w:r w:rsidR="00817034" w:rsidRPr="00BD1BDB">
        <w:rPr>
          <w:rFonts w:ascii="Times New Roman" w:hAnsi="Times New Roman" w:cs="Times New Roman"/>
          <w:color w:val="000000" w:themeColor="text1"/>
          <w:sz w:val="28"/>
          <w:szCs w:val="28"/>
        </w:rPr>
        <w:t>diverso rispetto a</w:t>
      </w:r>
      <w:r w:rsidR="00113E7D" w:rsidRPr="00BD1BDB">
        <w:rPr>
          <w:rFonts w:ascii="Times New Roman" w:hAnsi="Times New Roman" w:cs="Times New Roman"/>
          <w:color w:val="000000" w:themeColor="text1"/>
          <w:sz w:val="28"/>
          <w:szCs w:val="28"/>
        </w:rPr>
        <w:t xml:space="preserve"> una interlocuzione con</w:t>
      </w:r>
      <w:r w:rsidR="00817034" w:rsidRPr="00BD1BDB">
        <w:rPr>
          <w:rFonts w:ascii="Times New Roman" w:hAnsi="Times New Roman" w:cs="Times New Roman"/>
          <w:color w:val="000000" w:themeColor="text1"/>
          <w:sz w:val="28"/>
          <w:szCs w:val="28"/>
        </w:rPr>
        <w:t xml:space="preserve"> una persona non vedente o ipovedente, </w:t>
      </w:r>
      <w:r w:rsidR="00113E7D" w:rsidRPr="00BD1BDB">
        <w:rPr>
          <w:rFonts w:ascii="Times New Roman" w:hAnsi="Times New Roman" w:cs="Times New Roman"/>
          <w:color w:val="000000" w:themeColor="text1"/>
          <w:sz w:val="28"/>
          <w:szCs w:val="28"/>
        </w:rPr>
        <w:t xml:space="preserve">o addirittura </w:t>
      </w:r>
      <w:r w:rsidR="00817034" w:rsidRPr="00BD1BDB">
        <w:rPr>
          <w:rFonts w:ascii="Times New Roman" w:hAnsi="Times New Roman" w:cs="Times New Roman"/>
          <w:color w:val="000000" w:themeColor="text1"/>
          <w:sz w:val="28"/>
          <w:szCs w:val="28"/>
        </w:rPr>
        <w:t>a una persona autistica o con ritardi cognitivi.</w:t>
      </w:r>
      <w:r w:rsidR="00817034" w:rsidRPr="00BD1BDB">
        <w:rPr>
          <w:rFonts w:ascii="Times New Roman" w:hAnsi="Times New Roman" w:cs="Times New Roman"/>
          <w:b/>
          <w:color w:val="000000" w:themeColor="text1"/>
          <w:sz w:val="28"/>
          <w:szCs w:val="28"/>
        </w:rPr>
        <w:t xml:space="preserve"> </w:t>
      </w:r>
      <w:r w:rsidR="00D33BE5" w:rsidRPr="00BD1BDB">
        <w:rPr>
          <w:rFonts w:ascii="Times New Roman" w:hAnsi="Times New Roman" w:cs="Times New Roman"/>
          <w:bCs/>
          <w:color w:val="000000" w:themeColor="text1"/>
          <w:sz w:val="28"/>
          <w:szCs w:val="28"/>
        </w:rPr>
        <w:t xml:space="preserve">Appare dunque indispensabile </w:t>
      </w:r>
      <w:r w:rsidR="009C2474" w:rsidRPr="00BD1BDB">
        <w:rPr>
          <w:rFonts w:ascii="Times New Roman" w:hAnsi="Times New Roman" w:cs="Times New Roman"/>
          <w:bCs/>
          <w:color w:val="000000" w:themeColor="text1"/>
          <w:sz w:val="28"/>
          <w:szCs w:val="28"/>
        </w:rPr>
        <w:t xml:space="preserve">che </w:t>
      </w:r>
      <w:r w:rsidR="00817034" w:rsidRPr="00BD1BDB">
        <w:rPr>
          <w:rFonts w:ascii="Times New Roman" w:hAnsi="Times New Roman" w:cs="Times New Roman"/>
          <w:color w:val="000000" w:themeColor="text1"/>
          <w:sz w:val="28"/>
          <w:szCs w:val="28"/>
        </w:rPr>
        <w:t xml:space="preserve">dai Centri antiviolenza alle case rifugio, dai Pronto soccorso ai luoghi della medicina per la donna, dalle Forze dell’ordine ai servizi </w:t>
      </w:r>
      <w:r w:rsidR="0092000A" w:rsidRPr="00BD1BDB">
        <w:rPr>
          <w:rFonts w:ascii="Times New Roman" w:hAnsi="Times New Roman" w:cs="Times New Roman"/>
          <w:color w:val="000000" w:themeColor="text1"/>
          <w:sz w:val="28"/>
          <w:szCs w:val="28"/>
        </w:rPr>
        <w:t>socioassistenziali</w:t>
      </w:r>
      <w:r w:rsidR="00E36D54" w:rsidRPr="00BD1BDB">
        <w:rPr>
          <w:rFonts w:ascii="Times New Roman" w:hAnsi="Times New Roman" w:cs="Times New Roman"/>
          <w:color w:val="000000" w:themeColor="text1"/>
          <w:sz w:val="28"/>
          <w:szCs w:val="28"/>
        </w:rPr>
        <w:t>, fino ad arrivare</w:t>
      </w:r>
      <w:r w:rsidR="00817034" w:rsidRPr="00BD1BDB">
        <w:rPr>
          <w:rFonts w:ascii="Times New Roman" w:hAnsi="Times New Roman" w:cs="Times New Roman"/>
          <w:color w:val="000000" w:themeColor="text1"/>
          <w:sz w:val="28"/>
          <w:szCs w:val="28"/>
        </w:rPr>
        <w:t xml:space="preserve"> a tutte le figure professionali di assistenza e relazione civile</w:t>
      </w:r>
      <w:r w:rsidR="00E36D54" w:rsidRPr="00BD1BDB">
        <w:rPr>
          <w:rFonts w:ascii="Times New Roman" w:hAnsi="Times New Roman" w:cs="Times New Roman"/>
          <w:color w:val="000000" w:themeColor="text1"/>
          <w:sz w:val="28"/>
          <w:szCs w:val="28"/>
        </w:rPr>
        <w:t>,</w:t>
      </w:r>
      <w:r w:rsidR="00817034" w:rsidRPr="00BD1BDB">
        <w:rPr>
          <w:rFonts w:ascii="Times New Roman" w:hAnsi="Times New Roman" w:cs="Times New Roman"/>
          <w:color w:val="000000" w:themeColor="text1"/>
          <w:sz w:val="28"/>
          <w:szCs w:val="28"/>
        </w:rPr>
        <w:t xml:space="preserve"> vi sia una ottima preparazione alla accoglienza d</w:t>
      </w:r>
      <w:r w:rsidR="005A7502" w:rsidRPr="00BD1BDB">
        <w:rPr>
          <w:rFonts w:ascii="Times New Roman" w:hAnsi="Times New Roman" w:cs="Times New Roman"/>
          <w:color w:val="000000" w:themeColor="text1"/>
          <w:sz w:val="28"/>
          <w:szCs w:val="28"/>
        </w:rPr>
        <w:t xml:space="preserve">elle </w:t>
      </w:r>
      <w:r w:rsidR="00113E7D" w:rsidRPr="00BD1BDB">
        <w:rPr>
          <w:rFonts w:ascii="Times New Roman" w:hAnsi="Times New Roman" w:cs="Times New Roman"/>
          <w:color w:val="000000" w:themeColor="text1"/>
          <w:sz w:val="28"/>
          <w:szCs w:val="28"/>
        </w:rPr>
        <w:t>don</w:t>
      </w:r>
      <w:r w:rsidR="005A7502" w:rsidRPr="00BD1BDB">
        <w:rPr>
          <w:rFonts w:ascii="Times New Roman" w:hAnsi="Times New Roman" w:cs="Times New Roman"/>
          <w:color w:val="000000" w:themeColor="text1"/>
          <w:sz w:val="28"/>
          <w:szCs w:val="28"/>
        </w:rPr>
        <w:t>ne</w:t>
      </w:r>
      <w:r w:rsidR="00817034" w:rsidRPr="00BD1BDB">
        <w:rPr>
          <w:rFonts w:ascii="Times New Roman" w:hAnsi="Times New Roman" w:cs="Times New Roman"/>
          <w:color w:val="000000" w:themeColor="text1"/>
          <w:sz w:val="28"/>
          <w:szCs w:val="28"/>
        </w:rPr>
        <w:t xml:space="preserve"> con disabilità</w:t>
      </w:r>
      <w:r w:rsidR="00E36D54" w:rsidRPr="00BD1BDB">
        <w:rPr>
          <w:rFonts w:ascii="Times New Roman" w:hAnsi="Times New Roman" w:cs="Times New Roman"/>
          <w:color w:val="000000" w:themeColor="text1"/>
          <w:sz w:val="28"/>
          <w:szCs w:val="28"/>
        </w:rPr>
        <w:t>, garantendo un</w:t>
      </w:r>
      <w:r w:rsidR="00817034" w:rsidRPr="00BD1BDB">
        <w:rPr>
          <w:rFonts w:ascii="Times New Roman" w:hAnsi="Times New Roman" w:cs="Times New Roman"/>
          <w:color w:val="000000" w:themeColor="text1"/>
          <w:sz w:val="28"/>
          <w:szCs w:val="28"/>
        </w:rPr>
        <w:t xml:space="preserve"> approccio </w:t>
      </w:r>
      <w:r w:rsidR="00113E7D" w:rsidRPr="00BD1BDB">
        <w:rPr>
          <w:rFonts w:ascii="Times New Roman" w:hAnsi="Times New Roman" w:cs="Times New Roman"/>
          <w:color w:val="000000" w:themeColor="text1"/>
          <w:sz w:val="28"/>
          <w:szCs w:val="28"/>
        </w:rPr>
        <w:t xml:space="preserve">competente e </w:t>
      </w:r>
      <w:r w:rsidR="00817034" w:rsidRPr="00BD1BDB">
        <w:rPr>
          <w:rFonts w:ascii="Times New Roman" w:hAnsi="Times New Roman" w:cs="Times New Roman"/>
          <w:color w:val="000000" w:themeColor="text1"/>
          <w:sz w:val="28"/>
          <w:szCs w:val="28"/>
        </w:rPr>
        <w:t xml:space="preserve">adeguato </w:t>
      </w:r>
      <w:r w:rsidR="00E36D54" w:rsidRPr="00BD1BDB">
        <w:rPr>
          <w:rFonts w:ascii="Times New Roman" w:hAnsi="Times New Roman" w:cs="Times New Roman"/>
          <w:color w:val="000000" w:themeColor="text1"/>
          <w:sz w:val="28"/>
          <w:szCs w:val="28"/>
        </w:rPr>
        <w:t xml:space="preserve">a </w:t>
      </w:r>
      <w:r w:rsidR="00817034" w:rsidRPr="00BD1BDB" w:rsidDel="00E36D54">
        <w:rPr>
          <w:rFonts w:ascii="Times New Roman" w:hAnsi="Times New Roman" w:cs="Times New Roman"/>
          <w:color w:val="000000" w:themeColor="text1"/>
          <w:sz w:val="28"/>
          <w:szCs w:val="28"/>
        </w:rPr>
        <w:t>raccogliere</w:t>
      </w:r>
      <w:r w:rsidR="00817034" w:rsidRPr="00BD1BDB">
        <w:rPr>
          <w:rFonts w:ascii="Times New Roman" w:hAnsi="Times New Roman" w:cs="Times New Roman"/>
          <w:color w:val="000000" w:themeColor="text1"/>
          <w:sz w:val="28"/>
          <w:szCs w:val="28"/>
        </w:rPr>
        <w:t xml:space="preserve"> denunce, segnalazioni</w:t>
      </w:r>
      <w:r w:rsidR="00E36D54" w:rsidRPr="00BD1BDB">
        <w:rPr>
          <w:rFonts w:ascii="Times New Roman" w:hAnsi="Times New Roman" w:cs="Times New Roman"/>
          <w:color w:val="000000" w:themeColor="text1"/>
          <w:sz w:val="28"/>
          <w:szCs w:val="28"/>
        </w:rPr>
        <w:t xml:space="preserve"> </w:t>
      </w:r>
      <w:r w:rsidR="00B764A0" w:rsidRPr="00BD1BDB">
        <w:rPr>
          <w:rFonts w:ascii="Times New Roman" w:hAnsi="Times New Roman" w:cs="Times New Roman"/>
          <w:color w:val="000000" w:themeColor="text1"/>
          <w:sz w:val="28"/>
          <w:szCs w:val="28"/>
        </w:rPr>
        <w:t>e istanze</w:t>
      </w:r>
      <w:r w:rsidR="00817034" w:rsidRPr="00BD1BDB">
        <w:rPr>
          <w:rFonts w:ascii="Times New Roman" w:hAnsi="Times New Roman" w:cs="Times New Roman"/>
          <w:color w:val="000000" w:themeColor="text1"/>
          <w:sz w:val="28"/>
          <w:szCs w:val="28"/>
        </w:rPr>
        <w:t xml:space="preserve"> di donne con diverse tipologie di disabilità</w:t>
      </w:r>
      <w:r w:rsidR="00EB68C0" w:rsidRPr="00BD1BDB">
        <w:rPr>
          <w:rFonts w:ascii="Times New Roman" w:hAnsi="Times New Roman" w:cs="Times New Roman"/>
          <w:color w:val="000000" w:themeColor="text1"/>
          <w:sz w:val="28"/>
          <w:szCs w:val="28"/>
        </w:rPr>
        <w:t>;</w:t>
      </w:r>
    </w:p>
    <w:p w:rsidR="00846987" w:rsidRPr="009B0480" w:rsidRDefault="00EB68C0" w:rsidP="006F559B">
      <w:pPr>
        <w:pStyle w:val="Paragrafoelenco"/>
        <w:numPr>
          <w:ilvl w:val="0"/>
          <w:numId w:val="3"/>
        </w:numPr>
        <w:spacing w:before="120" w:after="120" w:line="240" w:lineRule="auto"/>
        <w:contextualSpacing w:val="0"/>
        <w:jc w:val="both"/>
        <w:rPr>
          <w:rFonts w:ascii="Times New Roman" w:hAnsi="Times New Roman" w:cs="Times New Roman"/>
          <w:color w:val="000000" w:themeColor="text1"/>
          <w:sz w:val="28"/>
          <w:szCs w:val="28"/>
        </w:rPr>
      </w:pPr>
      <w:r w:rsidRPr="009B0480">
        <w:rPr>
          <w:rFonts w:ascii="Times New Roman" w:hAnsi="Times New Roman" w:cs="Times New Roman"/>
          <w:b/>
          <w:color w:val="000000" w:themeColor="text1"/>
          <w:sz w:val="28"/>
          <w:szCs w:val="28"/>
        </w:rPr>
        <w:t>Assicurare la piena accessibilità e fruibilità</w:t>
      </w:r>
      <w:r w:rsidRPr="009B0480">
        <w:rPr>
          <w:rFonts w:ascii="Times New Roman" w:hAnsi="Times New Roman" w:cs="Times New Roman"/>
          <w:color w:val="000000" w:themeColor="text1"/>
          <w:sz w:val="28"/>
          <w:szCs w:val="28"/>
        </w:rPr>
        <w:t xml:space="preserve"> degli ambienti di accoglienza e supporto: case rifugio, ospedali, posti di polizia;</w:t>
      </w:r>
      <w:r w:rsidR="00EE5C3D" w:rsidRPr="009B0480">
        <w:rPr>
          <w:rFonts w:ascii="Times New Roman" w:hAnsi="Times New Roman" w:cs="Times New Roman"/>
          <w:color w:val="000000" w:themeColor="text1"/>
          <w:sz w:val="28"/>
          <w:szCs w:val="28"/>
        </w:rPr>
        <w:t xml:space="preserve"> </w:t>
      </w:r>
    </w:p>
    <w:p w:rsidR="00CE2C00" w:rsidRPr="009B0480" w:rsidRDefault="00EE5C3D" w:rsidP="006F559B">
      <w:pPr>
        <w:pStyle w:val="Paragrafoelenco"/>
        <w:numPr>
          <w:ilvl w:val="0"/>
          <w:numId w:val="3"/>
        </w:numPr>
        <w:spacing w:before="120" w:after="120" w:line="240" w:lineRule="auto"/>
        <w:contextualSpacing w:val="0"/>
        <w:jc w:val="both"/>
        <w:rPr>
          <w:rFonts w:ascii="Times New Roman" w:hAnsi="Times New Roman" w:cs="Times New Roman"/>
          <w:color w:val="000000" w:themeColor="text1"/>
          <w:sz w:val="28"/>
          <w:szCs w:val="28"/>
        </w:rPr>
      </w:pPr>
      <w:r w:rsidRPr="009B0480">
        <w:rPr>
          <w:rFonts w:ascii="Times New Roman" w:hAnsi="Times New Roman" w:cs="Times New Roman"/>
          <w:b/>
          <w:bCs/>
          <w:color w:val="000000" w:themeColor="text1"/>
          <w:sz w:val="28"/>
          <w:szCs w:val="28"/>
        </w:rPr>
        <w:t xml:space="preserve">Inasprimento </w:t>
      </w:r>
      <w:r w:rsidR="00846987" w:rsidRPr="009B0480">
        <w:rPr>
          <w:rFonts w:ascii="Times New Roman" w:hAnsi="Times New Roman" w:cs="Times New Roman"/>
          <w:b/>
          <w:bCs/>
          <w:color w:val="000000" w:themeColor="text1"/>
          <w:sz w:val="28"/>
          <w:szCs w:val="28"/>
        </w:rPr>
        <w:t xml:space="preserve">delle </w:t>
      </w:r>
      <w:r w:rsidRPr="009B0480">
        <w:rPr>
          <w:rFonts w:ascii="Times New Roman" w:hAnsi="Times New Roman" w:cs="Times New Roman"/>
          <w:b/>
          <w:bCs/>
          <w:color w:val="000000" w:themeColor="text1"/>
          <w:sz w:val="28"/>
          <w:szCs w:val="28"/>
        </w:rPr>
        <w:t xml:space="preserve">sanzioni </w:t>
      </w:r>
      <w:r w:rsidRPr="009B0480">
        <w:rPr>
          <w:rFonts w:ascii="Times New Roman" w:hAnsi="Times New Roman" w:cs="Times New Roman"/>
          <w:color w:val="000000" w:themeColor="text1"/>
          <w:sz w:val="28"/>
          <w:szCs w:val="28"/>
        </w:rPr>
        <w:t>se</w:t>
      </w:r>
      <w:r w:rsidR="007F1189" w:rsidRPr="009B0480">
        <w:rPr>
          <w:rFonts w:ascii="Times New Roman" w:hAnsi="Times New Roman" w:cs="Times New Roman"/>
          <w:color w:val="000000" w:themeColor="text1"/>
          <w:sz w:val="28"/>
          <w:szCs w:val="28"/>
        </w:rPr>
        <w:t xml:space="preserve"> chi </w:t>
      </w:r>
      <w:r w:rsidRPr="009B0480">
        <w:rPr>
          <w:rFonts w:ascii="Times New Roman" w:hAnsi="Times New Roman" w:cs="Times New Roman"/>
          <w:color w:val="000000" w:themeColor="text1"/>
          <w:sz w:val="28"/>
          <w:szCs w:val="28"/>
        </w:rPr>
        <w:t xml:space="preserve">commetta la violenza nei confronti delle donne con disabilità </w:t>
      </w:r>
      <w:r w:rsidR="00820AC0" w:rsidRPr="009B0480">
        <w:rPr>
          <w:rFonts w:ascii="Times New Roman" w:hAnsi="Times New Roman" w:cs="Times New Roman"/>
          <w:color w:val="000000" w:themeColor="text1"/>
          <w:sz w:val="28"/>
          <w:szCs w:val="28"/>
        </w:rPr>
        <w:t>è</w:t>
      </w:r>
      <w:r w:rsidRPr="009B0480">
        <w:rPr>
          <w:rFonts w:ascii="Times New Roman" w:hAnsi="Times New Roman" w:cs="Times New Roman"/>
          <w:color w:val="000000" w:themeColor="text1"/>
          <w:sz w:val="28"/>
          <w:szCs w:val="28"/>
        </w:rPr>
        <w:t xml:space="preserve"> il </w:t>
      </w:r>
      <w:proofErr w:type="spellStart"/>
      <w:r w:rsidRPr="009B0480">
        <w:rPr>
          <w:rFonts w:ascii="Times New Roman" w:hAnsi="Times New Roman" w:cs="Times New Roman"/>
          <w:color w:val="000000" w:themeColor="text1"/>
          <w:sz w:val="28"/>
          <w:szCs w:val="28"/>
        </w:rPr>
        <w:t>car</w:t>
      </w:r>
      <w:r w:rsidR="007F1189" w:rsidRPr="009B0480">
        <w:rPr>
          <w:rFonts w:ascii="Times New Roman" w:hAnsi="Times New Roman" w:cs="Times New Roman"/>
          <w:color w:val="000000" w:themeColor="text1"/>
          <w:sz w:val="28"/>
          <w:szCs w:val="28"/>
        </w:rPr>
        <w:t>e</w:t>
      </w:r>
      <w:r w:rsidRPr="009B0480">
        <w:rPr>
          <w:rFonts w:ascii="Times New Roman" w:hAnsi="Times New Roman" w:cs="Times New Roman"/>
          <w:color w:val="000000" w:themeColor="text1"/>
          <w:sz w:val="28"/>
          <w:szCs w:val="28"/>
        </w:rPr>
        <w:t>giver</w:t>
      </w:r>
      <w:proofErr w:type="spellEnd"/>
      <w:r w:rsidRPr="009B0480">
        <w:rPr>
          <w:rFonts w:ascii="Times New Roman" w:hAnsi="Times New Roman" w:cs="Times New Roman"/>
          <w:color w:val="000000" w:themeColor="text1"/>
          <w:sz w:val="28"/>
          <w:szCs w:val="28"/>
        </w:rPr>
        <w:t xml:space="preserve"> o l'operatore che si occupa di loro</w:t>
      </w:r>
      <w:r w:rsidR="00AB0FE0" w:rsidRPr="009B0480">
        <w:rPr>
          <w:rFonts w:ascii="Times New Roman" w:hAnsi="Times New Roman" w:cs="Times New Roman"/>
          <w:color w:val="000000" w:themeColor="text1"/>
          <w:sz w:val="28"/>
          <w:szCs w:val="28"/>
        </w:rPr>
        <w:t xml:space="preserve">. Nella legge la </w:t>
      </w:r>
      <w:r w:rsidR="00EB68C0" w:rsidRPr="009B0480">
        <w:rPr>
          <w:rFonts w:ascii="Times New Roman" w:hAnsi="Times New Roman" w:cs="Times New Roman"/>
          <w:color w:val="000000" w:themeColor="text1"/>
          <w:sz w:val="28"/>
          <w:szCs w:val="28"/>
        </w:rPr>
        <w:t xml:space="preserve">violenza </w:t>
      </w:r>
      <w:r w:rsidR="00D80D75" w:rsidRPr="009B0480">
        <w:rPr>
          <w:rFonts w:ascii="Times New Roman" w:hAnsi="Times New Roman" w:cs="Times New Roman"/>
          <w:color w:val="000000" w:themeColor="text1"/>
          <w:sz w:val="28"/>
          <w:szCs w:val="28"/>
        </w:rPr>
        <w:t>sulle donne con disabilità</w:t>
      </w:r>
      <w:r w:rsidR="00113E7D" w:rsidRPr="009B0480">
        <w:rPr>
          <w:rFonts w:ascii="Times New Roman" w:hAnsi="Times New Roman" w:cs="Times New Roman"/>
          <w:color w:val="000000" w:themeColor="text1"/>
          <w:sz w:val="28"/>
          <w:szCs w:val="28"/>
        </w:rPr>
        <w:t xml:space="preserve"> dovrebbe essere considerata</w:t>
      </w:r>
      <w:r w:rsidR="00D80D75" w:rsidRPr="009B0480">
        <w:rPr>
          <w:rFonts w:ascii="Times New Roman" w:hAnsi="Times New Roman" w:cs="Times New Roman"/>
          <w:color w:val="000000" w:themeColor="text1"/>
          <w:sz w:val="28"/>
          <w:szCs w:val="28"/>
        </w:rPr>
        <w:t xml:space="preserve"> </w:t>
      </w:r>
      <w:r w:rsidR="00644341" w:rsidRPr="009B0480">
        <w:rPr>
          <w:rFonts w:ascii="Times New Roman" w:hAnsi="Times New Roman" w:cs="Times New Roman"/>
          <w:color w:val="000000" w:themeColor="text1"/>
          <w:sz w:val="28"/>
          <w:szCs w:val="28"/>
        </w:rPr>
        <w:t xml:space="preserve">come </w:t>
      </w:r>
      <w:r w:rsidR="00BA64DF" w:rsidRPr="009B0480">
        <w:rPr>
          <w:rFonts w:ascii="Times New Roman" w:hAnsi="Times New Roman" w:cs="Times New Roman"/>
          <w:color w:val="000000" w:themeColor="text1"/>
          <w:sz w:val="28"/>
          <w:szCs w:val="28"/>
        </w:rPr>
        <w:t xml:space="preserve">fattispecie </w:t>
      </w:r>
      <w:r w:rsidR="004669F7" w:rsidRPr="009B0480">
        <w:rPr>
          <w:rFonts w:ascii="Times New Roman" w:hAnsi="Times New Roman" w:cs="Times New Roman"/>
          <w:color w:val="000000" w:themeColor="text1"/>
          <w:sz w:val="28"/>
          <w:szCs w:val="28"/>
        </w:rPr>
        <w:t xml:space="preserve">aggravante </w:t>
      </w:r>
      <w:r w:rsidR="00BA64DF" w:rsidRPr="009B0480">
        <w:rPr>
          <w:rFonts w:ascii="Times New Roman" w:hAnsi="Times New Roman" w:cs="Times New Roman"/>
          <w:color w:val="000000" w:themeColor="text1"/>
          <w:sz w:val="28"/>
          <w:szCs w:val="28"/>
        </w:rPr>
        <w:t>di reato</w:t>
      </w:r>
      <w:r w:rsidR="009133EC" w:rsidRPr="009B0480">
        <w:rPr>
          <w:rFonts w:ascii="Times New Roman" w:hAnsi="Times New Roman" w:cs="Times New Roman"/>
          <w:color w:val="000000" w:themeColor="text1"/>
          <w:sz w:val="28"/>
          <w:szCs w:val="28"/>
        </w:rPr>
        <w:t>,</w:t>
      </w:r>
      <w:r w:rsidR="00BA64DF" w:rsidRPr="009B0480">
        <w:rPr>
          <w:rFonts w:ascii="Times New Roman" w:hAnsi="Times New Roman" w:cs="Times New Roman"/>
          <w:color w:val="000000" w:themeColor="text1"/>
          <w:sz w:val="28"/>
          <w:szCs w:val="28"/>
        </w:rPr>
        <w:t xml:space="preserve"> poiché</w:t>
      </w:r>
      <w:r w:rsidR="00E020AA" w:rsidRPr="009B0480">
        <w:rPr>
          <w:rFonts w:ascii="Times New Roman" w:hAnsi="Times New Roman" w:cs="Times New Roman"/>
          <w:color w:val="000000" w:themeColor="text1"/>
          <w:sz w:val="28"/>
          <w:szCs w:val="28"/>
        </w:rPr>
        <w:t xml:space="preserve"> fonte d</w:t>
      </w:r>
      <w:r w:rsidR="00D80D75" w:rsidRPr="009B0480">
        <w:rPr>
          <w:rFonts w:ascii="Times New Roman" w:hAnsi="Times New Roman" w:cs="Times New Roman"/>
          <w:color w:val="000000" w:themeColor="text1"/>
          <w:sz w:val="28"/>
          <w:szCs w:val="28"/>
        </w:rPr>
        <w:t>elle</w:t>
      </w:r>
      <w:r w:rsidR="00E020AA" w:rsidRPr="009B0480">
        <w:rPr>
          <w:rFonts w:ascii="Times New Roman" w:hAnsi="Times New Roman" w:cs="Times New Roman"/>
          <w:color w:val="000000" w:themeColor="text1"/>
          <w:sz w:val="28"/>
          <w:szCs w:val="28"/>
        </w:rPr>
        <w:t xml:space="preserve"> </w:t>
      </w:r>
      <w:r w:rsidR="00EB68C0" w:rsidRPr="009B0480">
        <w:rPr>
          <w:rFonts w:ascii="Times New Roman" w:hAnsi="Times New Roman" w:cs="Times New Roman"/>
          <w:color w:val="000000" w:themeColor="text1"/>
          <w:sz w:val="28"/>
          <w:szCs w:val="28"/>
        </w:rPr>
        <w:t>discriminazioni multiple e</w:t>
      </w:r>
      <w:r w:rsidR="00E020AA" w:rsidRPr="009B0480">
        <w:rPr>
          <w:rFonts w:ascii="Times New Roman" w:hAnsi="Times New Roman" w:cs="Times New Roman"/>
          <w:color w:val="000000" w:themeColor="text1"/>
          <w:sz w:val="28"/>
          <w:szCs w:val="28"/>
        </w:rPr>
        <w:t xml:space="preserve"> del</w:t>
      </w:r>
      <w:r w:rsidR="00D80D75" w:rsidRPr="009B0480">
        <w:rPr>
          <w:rFonts w:ascii="Times New Roman" w:hAnsi="Times New Roman" w:cs="Times New Roman"/>
          <w:color w:val="000000" w:themeColor="text1"/>
          <w:sz w:val="28"/>
          <w:szCs w:val="28"/>
        </w:rPr>
        <w:t>le</w:t>
      </w:r>
      <w:r w:rsidR="00EB68C0" w:rsidRPr="009B0480">
        <w:rPr>
          <w:rFonts w:ascii="Times New Roman" w:hAnsi="Times New Roman" w:cs="Times New Roman"/>
          <w:color w:val="000000" w:themeColor="text1"/>
          <w:sz w:val="28"/>
          <w:szCs w:val="28"/>
        </w:rPr>
        <w:t xml:space="preserve"> discriminazioni intersezionali</w:t>
      </w:r>
      <w:r w:rsidR="00B764A0" w:rsidRPr="009B0480">
        <w:rPr>
          <w:rFonts w:ascii="Times New Roman" w:hAnsi="Times New Roman" w:cs="Times New Roman"/>
          <w:color w:val="000000" w:themeColor="text1"/>
          <w:sz w:val="28"/>
          <w:szCs w:val="28"/>
        </w:rPr>
        <w:t>;</w:t>
      </w:r>
      <w:r w:rsidR="00E020AA" w:rsidRPr="009B0480">
        <w:rPr>
          <w:rFonts w:ascii="Times New Roman" w:hAnsi="Times New Roman" w:cs="Times New Roman"/>
          <w:color w:val="000000" w:themeColor="text1"/>
          <w:sz w:val="28"/>
          <w:szCs w:val="28"/>
        </w:rPr>
        <w:t xml:space="preserve"> </w:t>
      </w:r>
    </w:p>
    <w:p w:rsidR="0086746C" w:rsidRPr="00924094" w:rsidRDefault="002615A9" w:rsidP="006F559B">
      <w:pPr>
        <w:pStyle w:val="Paragrafoelenco"/>
        <w:numPr>
          <w:ilvl w:val="0"/>
          <w:numId w:val="1"/>
        </w:numPr>
        <w:spacing w:before="120" w:after="120" w:line="240" w:lineRule="auto"/>
        <w:contextualSpacing w:val="0"/>
        <w:jc w:val="both"/>
        <w:rPr>
          <w:rFonts w:ascii="Times New Roman" w:hAnsi="Times New Roman" w:cs="Times New Roman"/>
          <w:color w:val="000000" w:themeColor="text1"/>
          <w:sz w:val="28"/>
          <w:szCs w:val="28"/>
        </w:rPr>
      </w:pPr>
      <w:r w:rsidRPr="009B0480">
        <w:rPr>
          <w:rFonts w:ascii="Times New Roman" w:hAnsi="Times New Roman" w:cs="Times New Roman"/>
          <w:b/>
          <w:color w:val="000000" w:themeColor="text1"/>
          <w:sz w:val="28"/>
          <w:szCs w:val="28"/>
        </w:rPr>
        <w:t>Campagne di sensibilizzazione</w:t>
      </w:r>
      <w:r w:rsidRPr="009B0480">
        <w:rPr>
          <w:rFonts w:ascii="Times New Roman" w:hAnsi="Times New Roman" w:cs="Times New Roman"/>
          <w:color w:val="000000" w:themeColor="text1"/>
          <w:sz w:val="28"/>
          <w:szCs w:val="28"/>
        </w:rPr>
        <w:t xml:space="preserve"> con il focus sulla violenza verso le donne con disabilità a partire </w:t>
      </w:r>
      <w:r w:rsidR="00716E5D" w:rsidRPr="009B0480">
        <w:rPr>
          <w:rFonts w:ascii="Times New Roman" w:hAnsi="Times New Roman" w:cs="Times New Roman"/>
          <w:color w:val="000000" w:themeColor="text1"/>
          <w:sz w:val="28"/>
          <w:szCs w:val="28"/>
        </w:rPr>
        <w:t xml:space="preserve">dalle agenzie educative </w:t>
      </w:r>
      <w:r w:rsidR="009133EC" w:rsidRPr="009B0480">
        <w:rPr>
          <w:rFonts w:ascii="Times New Roman" w:hAnsi="Times New Roman" w:cs="Times New Roman"/>
          <w:color w:val="000000" w:themeColor="text1"/>
          <w:sz w:val="28"/>
          <w:szCs w:val="28"/>
        </w:rPr>
        <w:t>e soprattutto dal</w:t>
      </w:r>
      <w:r w:rsidR="00716E5D" w:rsidRPr="009B0480">
        <w:rPr>
          <w:rFonts w:ascii="Times New Roman" w:hAnsi="Times New Roman" w:cs="Times New Roman"/>
          <w:color w:val="000000" w:themeColor="text1"/>
          <w:sz w:val="28"/>
          <w:szCs w:val="28"/>
        </w:rPr>
        <w:t xml:space="preserve">la </w:t>
      </w:r>
      <w:r w:rsidR="009133EC" w:rsidRPr="009B0480">
        <w:rPr>
          <w:rFonts w:ascii="Times New Roman" w:hAnsi="Times New Roman" w:cs="Times New Roman"/>
          <w:color w:val="000000" w:themeColor="text1"/>
          <w:sz w:val="28"/>
          <w:szCs w:val="28"/>
        </w:rPr>
        <w:t>S</w:t>
      </w:r>
      <w:r w:rsidR="00716E5D" w:rsidRPr="009B0480">
        <w:rPr>
          <w:rFonts w:ascii="Times New Roman" w:hAnsi="Times New Roman" w:cs="Times New Roman"/>
          <w:color w:val="000000" w:themeColor="text1"/>
          <w:sz w:val="28"/>
          <w:szCs w:val="28"/>
        </w:rPr>
        <w:t>cuola</w:t>
      </w:r>
      <w:r w:rsidR="004669F7" w:rsidRPr="009B0480">
        <w:rPr>
          <w:rFonts w:ascii="Times New Roman" w:hAnsi="Times New Roman" w:cs="Times New Roman"/>
          <w:color w:val="000000" w:themeColor="text1"/>
          <w:sz w:val="28"/>
          <w:szCs w:val="28"/>
        </w:rPr>
        <w:t>,</w:t>
      </w:r>
      <w:r w:rsidRPr="009B0480">
        <w:rPr>
          <w:rFonts w:ascii="Times New Roman" w:hAnsi="Times New Roman" w:cs="Times New Roman"/>
          <w:color w:val="000000" w:themeColor="text1"/>
          <w:sz w:val="28"/>
          <w:szCs w:val="28"/>
        </w:rPr>
        <w:t xml:space="preserve"> per </w:t>
      </w:r>
      <w:r w:rsidR="009133EC" w:rsidRPr="009B0480">
        <w:rPr>
          <w:rFonts w:ascii="Times New Roman" w:hAnsi="Times New Roman" w:cs="Times New Roman"/>
          <w:color w:val="000000" w:themeColor="text1"/>
          <w:sz w:val="28"/>
          <w:szCs w:val="28"/>
        </w:rPr>
        <w:t xml:space="preserve">evidenziare e contrastare </w:t>
      </w:r>
      <w:r w:rsidRPr="009B0480">
        <w:rPr>
          <w:rFonts w:ascii="Times New Roman" w:hAnsi="Times New Roman" w:cs="Times New Roman"/>
          <w:color w:val="000000" w:themeColor="text1"/>
          <w:sz w:val="28"/>
          <w:szCs w:val="28"/>
        </w:rPr>
        <w:t xml:space="preserve">quelle forme di violenza </w:t>
      </w:r>
      <w:r w:rsidR="009133EC" w:rsidRPr="009B0480">
        <w:rPr>
          <w:rFonts w:ascii="Times New Roman" w:hAnsi="Times New Roman" w:cs="Times New Roman"/>
          <w:color w:val="000000" w:themeColor="text1"/>
          <w:sz w:val="28"/>
          <w:szCs w:val="28"/>
        </w:rPr>
        <w:t xml:space="preserve">pressoché </w:t>
      </w:r>
      <w:r w:rsidRPr="009B0480">
        <w:rPr>
          <w:rFonts w:ascii="Times New Roman" w:hAnsi="Times New Roman" w:cs="Times New Roman"/>
          <w:color w:val="000000" w:themeColor="text1"/>
          <w:sz w:val="28"/>
          <w:szCs w:val="28"/>
        </w:rPr>
        <w:t>invisibili</w:t>
      </w:r>
      <w:r w:rsidR="009133EC" w:rsidRPr="009B0480">
        <w:rPr>
          <w:rFonts w:ascii="Times New Roman" w:hAnsi="Times New Roman" w:cs="Times New Roman"/>
          <w:color w:val="000000" w:themeColor="text1"/>
          <w:sz w:val="28"/>
          <w:szCs w:val="28"/>
        </w:rPr>
        <w:t>,</w:t>
      </w:r>
      <w:r w:rsidRPr="009B0480">
        <w:rPr>
          <w:rFonts w:ascii="Times New Roman" w:hAnsi="Times New Roman" w:cs="Times New Roman"/>
          <w:color w:val="000000" w:themeColor="text1"/>
          <w:sz w:val="28"/>
          <w:szCs w:val="28"/>
        </w:rPr>
        <w:t xml:space="preserve"> ma altrettanto pericolose e nocive per la costruzione di un vero </w:t>
      </w:r>
      <w:r w:rsidR="009133EC" w:rsidRPr="009B0480">
        <w:rPr>
          <w:rFonts w:ascii="Times New Roman" w:hAnsi="Times New Roman" w:cs="Times New Roman"/>
          <w:color w:val="000000" w:themeColor="text1"/>
          <w:sz w:val="28"/>
          <w:szCs w:val="28"/>
        </w:rPr>
        <w:t xml:space="preserve">e sano </w:t>
      </w:r>
      <w:r w:rsidRPr="009B0480">
        <w:rPr>
          <w:rFonts w:ascii="Times New Roman" w:hAnsi="Times New Roman" w:cs="Times New Roman"/>
          <w:color w:val="000000" w:themeColor="text1"/>
          <w:sz w:val="28"/>
          <w:szCs w:val="28"/>
        </w:rPr>
        <w:t>progetto di vita della persona</w:t>
      </w:r>
      <w:r w:rsidRPr="009B0480">
        <w:rPr>
          <w:rFonts w:ascii="Times New Roman" w:hAnsi="Times New Roman" w:cs="Times New Roman"/>
          <w:b/>
          <w:color w:val="000000" w:themeColor="text1"/>
          <w:sz w:val="28"/>
          <w:szCs w:val="28"/>
        </w:rPr>
        <w:t xml:space="preserve">. </w:t>
      </w:r>
      <w:r w:rsidR="00F31E17" w:rsidRPr="00DD4B7A">
        <w:rPr>
          <w:rFonts w:ascii="Times New Roman" w:hAnsi="Times New Roman" w:cs="Times New Roman"/>
          <w:color w:val="000000" w:themeColor="text1"/>
          <w:sz w:val="28"/>
          <w:szCs w:val="28"/>
        </w:rPr>
        <w:t xml:space="preserve">L’obiettivo deve essere </w:t>
      </w:r>
      <w:r w:rsidR="009133EC" w:rsidRPr="00DD4B7A">
        <w:rPr>
          <w:rFonts w:ascii="Times New Roman" w:hAnsi="Times New Roman" w:cs="Times New Roman"/>
          <w:color w:val="000000" w:themeColor="text1"/>
          <w:sz w:val="28"/>
          <w:szCs w:val="28"/>
        </w:rPr>
        <w:t xml:space="preserve">puntato a </w:t>
      </w:r>
      <w:r w:rsidR="007E2A4F" w:rsidRPr="00DD4B7A">
        <w:rPr>
          <w:rFonts w:ascii="Times New Roman" w:hAnsi="Times New Roman" w:cs="Times New Roman"/>
          <w:color w:val="000000" w:themeColor="text1"/>
          <w:sz w:val="28"/>
          <w:szCs w:val="28"/>
        </w:rPr>
        <w:t>garantire la</w:t>
      </w:r>
      <w:r w:rsidR="00C22EFD" w:rsidRPr="00DD4B7A">
        <w:rPr>
          <w:rFonts w:ascii="Times New Roman" w:hAnsi="Times New Roman" w:cs="Times New Roman"/>
          <w:color w:val="000000" w:themeColor="text1"/>
          <w:sz w:val="28"/>
          <w:szCs w:val="28"/>
        </w:rPr>
        <w:t xml:space="preserve"> </w:t>
      </w:r>
      <w:r w:rsidRPr="00DD4B7A">
        <w:rPr>
          <w:rFonts w:ascii="Times New Roman" w:hAnsi="Times New Roman" w:cs="Times New Roman"/>
          <w:color w:val="000000" w:themeColor="text1"/>
          <w:sz w:val="28"/>
          <w:szCs w:val="28"/>
        </w:rPr>
        <w:t xml:space="preserve">piena fruibilità </w:t>
      </w:r>
      <w:r w:rsidR="009133EC" w:rsidRPr="00DD4B7A">
        <w:rPr>
          <w:rFonts w:ascii="Times New Roman" w:hAnsi="Times New Roman" w:cs="Times New Roman"/>
          <w:color w:val="000000" w:themeColor="text1"/>
          <w:sz w:val="28"/>
          <w:szCs w:val="28"/>
        </w:rPr>
        <w:t xml:space="preserve">strumentale e funzionale </w:t>
      </w:r>
      <w:r w:rsidRPr="00DD4B7A">
        <w:rPr>
          <w:rFonts w:ascii="Times New Roman" w:hAnsi="Times New Roman" w:cs="Times New Roman"/>
          <w:color w:val="000000" w:themeColor="text1"/>
          <w:sz w:val="28"/>
          <w:szCs w:val="28"/>
        </w:rPr>
        <w:t xml:space="preserve">della campagna che </w:t>
      </w:r>
      <w:r w:rsidR="00DC3ACC" w:rsidRPr="00DD4B7A">
        <w:rPr>
          <w:rFonts w:ascii="Times New Roman" w:hAnsi="Times New Roman" w:cs="Times New Roman"/>
          <w:color w:val="000000" w:themeColor="text1"/>
          <w:sz w:val="28"/>
          <w:szCs w:val="28"/>
        </w:rPr>
        <w:t>dovrebbe essere progetta</w:t>
      </w:r>
      <w:r w:rsidR="007E2A4F" w:rsidRPr="00DD4B7A">
        <w:rPr>
          <w:rFonts w:ascii="Times New Roman" w:hAnsi="Times New Roman" w:cs="Times New Roman"/>
          <w:color w:val="000000" w:themeColor="text1"/>
          <w:sz w:val="28"/>
          <w:szCs w:val="28"/>
        </w:rPr>
        <w:t>ta</w:t>
      </w:r>
      <w:r w:rsidR="00DC3ACC" w:rsidRPr="00DD4B7A">
        <w:rPr>
          <w:rFonts w:ascii="Times New Roman" w:hAnsi="Times New Roman" w:cs="Times New Roman"/>
          <w:color w:val="000000" w:themeColor="text1"/>
          <w:sz w:val="28"/>
          <w:szCs w:val="28"/>
        </w:rPr>
        <w:t xml:space="preserve"> secondo </w:t>
      </w:r>
      <w:r w:rsidR="009133EC" w:rsidRPr="00DD4B7A">
        <w:rPr>
          <w:rFonts w:ascii="Times New Roman" w:hAnsi="Times New Roman" w:cs="Times New Roman"/>
          <w:color w:val="000000" w:themeColor="text1"/>
          <w:sz w:val="28"/>
          <w:szCs w:val="28"/>
        </w:rPr>
        <w:t>i princìpi del</w:t>
      </w:r>
      <w:r w:rsidR="00DC3ACC" w:rsidRPr="00DD4B7A">
        <w:rPr>
          <w:rFonts w:ascii="Times New Roman" w:hAnsi="Times New Roman" w:cs="Times New Roman"/>
          <w:color w:val="000000" w:themeColor="text1"/>
          <w:sz w:val="28"/>
          <w:szCs w:val="28"/>
        </w:rPr>
        <w:t>la comunicazione universale</w:t>
      </w:r>
      <w:r w:rsidRPr="00DD4B7A">
        <w:rPr>
          <w:rFonts w:ascii="Times New Roman" w:hAnsi="Times New Roman" w:cs="Times New Roman"/>
          <w:color w:val="000000" w:themeColor="text1"/>
          <w:sz w:val="28"/>
          <w:szCs w:val="28"/>
        </w:rPr>
        <w:t xml:space="preserve">: </w:t>
      </w:r>
      <w:r w:rsidR="00DC3ACC" w:rsidRPr="00DD4B7A">
        <w:rPr>
          <w:rFonts w:ascii="Times New Roman" w:hAnsi="Times New Roman" w:cs="Times New Roman"/>
          <w:color w:val="000000" w:themeColor="text1"/>
          <w:sz w:val="28"/>
          <w:szCs w:val="28"/>
        </w:rPr>
        <w:t>in caso di video</w:t>
      </w:r>
      <w:r w:rsidR="009133EC" w:rsidRPr="00DD4B7A">
        <w:rPr>
          <w:rFonts w:ascii="Times New Roman" w:hAnsi="Times New Roman" w:cs="Times New Roman"/>
          <w:color w:val="000000" w:themeColor="text1"/>
          <w:sz w:val="28"/>
          <w:szCs w:val="28"/>
        </w:rPr>
        <w:t>, per esempio,</w:t>
      </w:r>
      <w:r w:rsidR="00DC3ACC" w:rsidRPr="00DD4B7A">
        <w:rPr>
          <w:rFonts w:ascii="Times New Roman" w:hAnsi="Times New Roman" w:cs="Times New Roman"/>
          <w:color w:val="000000" w:themeColor="text1"/>
          <w:sz w:val="28"/>
          <w:szCs w:val="28"/>
        </w:rPr>
        <w:t xml:space="preserve"> audiodescrizioni e sottotitolazioni</w:t>
      </w:r>
      <w:r w:rsidR="009133EC" w:rsidRPr="00DD4B7A">
        <w:rPr>
          <w:rFonts w:ascii="Times New Roman" w:hAnsi="Times New Roman" w:cs="Times New Roman"/>
          <w:color w:val="000000" w:themeColor="text1"/>
          <w:sz w:val="28"/>
          <w:szCs w:val="28"/>
        </w:rPr>
        <w:t>;</w:t>
      </w:r>
      <w:r w:rsidR="00DC3ACC" w:rsidRPr="00DD4B7A">
        <w:rPr>
          <w:rFonts w:ascii="Times New Roman" w:hAnsi="Times New Roman" w:cs="Times New Roman"/>
          <w:color w:val="000000" w:themeColor="text1"/>
          <w:sz w:val="28"/>
          <w:szCs w:val="28"/>
        </w:rPr>
        <w:t xml:space="preserve"> </w:t>
      </w:r>
      <w:r w:rsidR="009133EC" w:rsidRPr="00DD4B7A">
        <w:rPr>
          <w:rFonts w:ascii="Times New Roman" w:hAnsi="Times New Roman" w:cs="Times New Roman"/>
          <w:color w:val="000000" w:themeColor="text1"/>
          <w:sz w:val="28"/>
          <w:szCs w:val="28"/>
        </w:rPr>
        <w:t>i</w:t>
      </w:r>
      <w:r w:rsidR="00DC3ACC" w:rsidRPr="00DD4B7A">
        <w:rPr>
          <w:rFonts w:ascii="Times New Roman" w:hAnsi="Times New Roman" w:cs="Times New Roman"/>
          <w:color w:val="000000" w:themeColor="text1"/>
          <w:sz w:val="28"/>
          <w:szCs w:val="28"/>
        </w:rPr>
        <w:t>n</w:t>
      </w:r>
      <w:r w:rsidR="009133EC" w:rsidRPr="00DD4B7A">
        <w:rPr>
          <w:rFonts w:ascii="Times New Roman" w:hAnsi="Times New Roman" w:cs="Times New Roman"/>
          <w:color w:val="000000" w:themeColor="text1"/>
          <w:sz w:val="28"/>
          <w:szCs w:val="28"/>
        </w:rPr>
        <w:t xml:space="preserve"> presenza </w:t>
      </w:r>
      <w:r w:rsidR="00DC3ACC" w:rsidRPr="00DD4B7A">
        <w:rPr>
          <w:rFonts w:ascii="Times New Roman" w:hAnsi="Times New Roman" w:cs="Times New Roman"/>
          <w:color w:val="000000" w:themeColor="text1"/>
          <w:sz w:val="28"/>
          <w:szCs w:val="28"/>
        </w:rPr>
        <w:t xml:space="preserve">di </w:t>
      </w:r>
      <w:r w:rsidRPr="00DD4B7A">
        <w:rPr>
          <w:rFonts w:ascii="Times New Roman" w:hAnsi="Times New Roman" w:cs="Times New Roman"/>
          <w:color w:val="000000" w:themeColor="text1"/>
          <w:sz w:val="28"/>
          <w:szCs w:val="28"/>
        </w:rPr>
        <w:t xml:space="preserve">materiale </w:t>
      </w:r>
      <w:r w:rsidR="009133EC" w:rsidRPr="00DD4B7A">
        <w:rPr>
          <w:rFonts w:ascii="Times New Roman" w:hAnsi="Times New Roman" w:cs="Times New Roman"/>
          <w:color w:val="000000" w:themeColor="text1"/>
          <w:sz w:val="28"/>
          <w:szCs w:val="28"/>
        </w:rPr>
        <w:t xml:space="preserve">a </w:t>
      </w:r>
      <w:r w:rsidRPr="00DD4B7A">
        <w:rPr>
          <w:rFonts w:ascii="Times New Roman" w:hAnsi="Times New Roman" w:cs="Times New Roman"/>
          <w:color w:val="000000" w:themeColor="text1"/>
          <w:sz w:val="28"/>
          <w:szCs w:val="28"/>
        </w:rPr>
        <w:t>stampa</w:t>
      </w:r>
      <w:r w:rsidR="009133EC" w:rsidRPr="00DD4B7A">
        <w:rPr>
          <w:rFonts w:ascii="Times New Roman" w:hAnsi="Times New Roman" w:cs="Times New Roman"/>
          <w:color w:val="000000" w:themeColor="text1"/>
          <w:sz w:val="28"/>
          <w:szCs w:val="28"/>
        </w:rPr>
        <w:t>,</w:t>
      </w:r>
      <w:r w:rsidRPr="00DD4B7A">
        <w:rPr>
          <w:rFonts w:ascii="Times New Roman" w:hAnsi="Times New Roman" w:cs="Times New Roman"/>
          <w:color w:val="000000" w:themeColor="text1"/>
          <w:sz w:val="28"/>
          <w:szCs w:val="28"/>
        </w:rPr>
        <w:t xml:space="preserve"> l’inserimento</w:t>
      </w:r>
      <w:r w:rsidR="00902AF7" w:rsidRPr="00DD4B7A">
        <w:rPr>
          <w:rFonts w:ascii="Times New Roman" w:hAnsi="Times New Roman" w:cs="Times New Roman"/>
          <w:color w:val="000000" w:themeColor="text1"/>
          <w:sz w:val="28"/>
          <w:szCs w:val="28"/>
        </w:rPr>
        <w:t xml:space="preserve"> </w:t>
      </w:r>
      <w:r w:rsidRPr="00DD4B7A">
        <w:rPr>
          <w:rFonts w:ascii="Times New Roman" w:hAnsi="Times New Roman" w:cs="Times New Roman"/>
          <w:color w:val="000000" w:themeColor="text1"/>
          <w:sz w:val="28"/>
          <w:szCs w:val="28"/>
        </w:rPr>
        <w:t xml:space="preserve">del </w:t>
      </w:r>
      <w:r w:rsidR="008D323E" w:rsidRPr="00924094">
        <w:rPr>
          <w:rFonts w:ascii="Times New Roman" w:hAnsi="Times New Roman" w:cs="Times New Roman"/>
          <w:bCs/>
          <w:color w:val="000000" w:themeColor="text1"/>
          <w:sz w:val="28"/>
          <w:szCs w:val="28"/>
        </w:rPr>
        <w:t>QR-code</w:t>
      </w:r>
      <w:r w:rsidR="009133EC" w:rsidRPr="00924094">
        <w:rPr>
          <w:rFonts w:ascii="Times New Roman" w:hAnsi="Times New Roman" w:cs="Times New Roman"/>
          <w:bCs/>
          <w:color w:val="000000" w:themeColor="text1"/>
          <w:sz w:val="28"/>
          <w:szCs w:val="28"/>
        </w:rPr>
        <w:t xml:space="preserve"> per fornire la parallela versione digitale</w:t>
      </w:r>
      <w:r w:rsidR="00902AF7" w:rsidRPr="00924094">
        <w:rPr>
          <w:rFonts w:ascii="Times New Roman" w:hAnsi="Times New Roman" w:cs="Times New Roman"/>
          <w:color w:val="000000" w:themeColor="text1"/>
          <w:sz w:val="28"/>
          <w:szCs w:val="28"/>
        </w:rPr>
        <w:t>,</w:t>
      </w:r>
      <w:r w:rsidRPr="00924094">
        <w:rPr>
          <w:rFonts w:ascii="Times New Roman" w:hAnsi="Times New Roman" w:cs="Times New Roman"/>
          <w:color w:val="000000" w:themeColor="text1"/>
          <w:sz w:val="28"/>
          <w:szCs w:val="28"/>
        </w:rPr>
        <w:t xml:space="preserve"> </w:t>
      </w:r>
      <w:r w:rsidR="009133EC" w:rsidRPr="00924094">
        <w:rPr>
          <w:rFonts w:ascii="Times New Roman" w:hAnsi="Times New Roman" w:cs="Times New Roman"/>
          <w:color w:val="000000" w:themeColor="text1"/>
          <w:sz w:val="28"/>
          <w:szCs w:val="28"/>
        </w:rPr>
        <w:t xml:space="preserve">e/o una versione audio e a caratteri ingranditi, oltre a versioni a </w:t>
      </w:r>
      <w:r w:rsidR="00DC3ACC" w:rsidRPr="00924094">
        <w:rPr>
          <w:rFonts w:ascii="Times New Roman" w:hAnsi="Times New Roman" w:cs="Times New Roman"/>
          <w:color w:val="000000" w:themeColor="text1"/>
          <w:sz w:val="28"/>
          <w:szCs w:val="28"/>
        </w:rPr>
        <w:t xml:space="preserve">comunicazione </w:t>
      </w:r>
      <w:r w:rsidR="00DC3ACC" w:rsidRPr="00924094">
        <w:rPr>
          <w:rFonts w:ascii="Times New Roman" w:hAnsi="Times New Roman" w:cs="Times New Roman"/>
          <w:i/>
          <w:color w:val="000000" w:themeColor="text1"/>
          <w:sz w:val="28"/>
          <w:szCs w:val="28"/>
        </w:rPr>
        <w:t xml:space="preserve">easy to </w:t>
      </w:r>
      <w:proofErr w:type="spellStart"/>
      <w:r w:rsidR="00DC3ACC" w:rsidRPr="00924094">
        <w:rPr>
          <w:rFonts w:ascii="Times New Roman" w:hAnsi="Times New Roman" w:cs="Times New Roman"/>
          <w:i/>
          <w:color w:val="000000" w:themeColor="text1"/>
          <w:sz w:val="28"/>
          <w:szCs w:val="28"/>
        </w:rPr>
        <w:t>read</w:t>
      </w:r>
      <w:proofErr w:type="spellEnd"/>
      <w:r w:rsidR="00902AF7" w:rsidRPr="00924094">
        <w:rPr>
          <w:rFonts w:ascii="Times New Roman" w:hAnsi="Times New Roman" w:cs="Times New Roman"/>
          <w:color w:val="000000" w:themeColor="text1"/>
          <w:sz w:val="28"/>
          <w:szCs w:val="28"/>
        </w:rPr>
        <w:t xml:space="preserve"> e aumentativa alternativa</w:t>
      </w:r>
      <w:r w:rsidR="00FA30AD" w:rsidRPr="00924094">
        <w:rPr>
          <w:rFonts w:ascii="Times New Roman" w:hAnsi="Times New Roman" w:cs="Times New Roman"/>
          <w:color w:val="000000" w:themeColor="text1"/>
          <w:sz w:val="28"/>
          <w:szCs w:val="28"/>
        </w:rPr>
        <w:t>.</w:t>
      </w:r>
      <w:r w:rsidR="00474A3E" w:rsidRPr="00924094">
        <w:rPr>
          <w:rFonts w:ascii="Times New Roman" w:hAnsi="Times New Roman" w:cs="Times New Roman"/>
          <w:color w:val="000000" w:themeColor="text1"/>
          <w:sz w:val="28"/>
          <w:szCs w:val="28"/>
        </w:rPr>
        <w:t xml:space="preserve"> </w:t>
      </w:r>
    </w:p>
    <w:p w:rsidR="00FE5AF4" w:rsidRPr="009B0480" w:rsidRDefault="0062638C" w:rsidP="006F559B">
      <w:pPr>
        <w:pStyle w:val="Paragrafoelenco"/>
        <w:numPr>
          <w:ilvl w:val="0"/>
          <w:numId w:val="1"/>
        </w:numPr>
        <w:spacing w:before="120" w:after="120" w:line="240" w:lineRule="auto"/>
        <w:contextualSpacing w:val="0"/>
        <w:jc w:val="both"/>
        <w:rPr>
          <w:rFonts w:ascii="Times New Roman" w:hAnsi="Times New Roman" w:cs="Times New Roman"/>
          <w:color w:val="000000" w:themeColor="text1"/>
          <w:sz w:val="28"/>
          <w:szCs w:val="28"/>
        </w:rPr>
      </w:pPr>
      <w:r w:rsidRPr="009B0480">
        <w:rPr>
          <w:rFonts w:ascii="Times New Roman" w:hAnsi="Times New Roman" w:cs="Times New Roman"/>
          <w:b/>
          <w:bCs/>
          <w:color w:val="000000" w:themeColor="text1"/>
          <w:sz w:val="28"/>
          <w:szCs w:val="28"/>
        </w:rPr>
        <w:t>Predisporre accessi</w:t>
      </w:r>
      <w:r w:rsidRPr="009B0480">
        <w:rPr>
          <w:rFonts w:ascii="Times New Roman" w:hAnsi="Times New Roman" w:cs="Times New Roman"/>
          <w:color w:val="000000" w:themeColor="text1"/>
          <w:sz w:val="28"/>
          <w:szCs w:val="28"/>
        </w:rPr>
        <w:t xml:space="preserve"> appropriati </w:t>
      </w:r>
      <w:r w:rsidR="0013645F" w:rsidRPr="009B0480">
        <w:rPr>
          <w:rFonts w:ascii="Times New Roman" w:hAnsi="Times New Roman" w:cs="Times New Roman"/>
          <w:color w:val="000000" w:themeColor="text1"/>
          <w:sz w:val="28"/>
          <w:szCs w:val="28"/>
        </w:rPr>
        <w:t>di comunicazione,</w:t>
      </w:r>
      <w:r w:rsidRPr="009B0480">
        <w:rPr>
          <w:rFonts w:ascii="Times New Roman" w:hAnsi="Times New Roman" w:cs="Times New Roman"/>
          <w:color w:val="000000" w:themeColor="text1"/>
          <w:sz w:val="28"/>
          <w:szCs w:val="28"/>
        </w:rPr>
        <w:t xml:space="preserve"> interazione e fruizione da parte dei servizi antiviolenza, al fine di consentire alle donne con disabilità</w:t>
      </w:r>
      <w:r w:rsidR="0086746C" w:rsidRPr="009B0480">
        <w:rPr>
          <w:rFonts w:ascii="Times New Roman" w:hAnsi="Times New Roman" w:cs="Times New Roman"/>
          <w:color w:val="000000" w:themeColor="text1"/>
          <w:sz w:val="28"/>
          <w:szCs w:val="28"/>
        </w:rPr>
        <w:t xml:space="preserve"> di utilizzare la modalità di dialogo più adatta e confacente</w:t>
      </w:r>
      <w:r w:rsidR="00446942" w:rsidRPr="009B0480">
        <w:rPr>
          <w:rFonts w:ascii="Times New Roman" w:hAnsi="Times New Roman" w:cs="Times New Roman"/>
          <w:color w:val="000000" w:themeColor="text1"/>
          <w:sz w:val="28"/>
          <w:szCs w:val="28"/>
        </w:rPr>
        <w:t xml:space="preserve"> alle specificità </w:t>
      </w:r>
      <w:r w:rsidR="00952213" w:rsidRPr="009B0480">
        <w:rPr>
          <w:rFonts w:ascii="Times New Roman" w:hAnsi="Times New Roman" w:cs="Times New Roman"/>
          <w:color w:val="000000" w:themeColor="text1"/>
          <w:sz w:val="28"/>
          <w:szCs w:val="28"/>
        </w:rPr>
        <w:t>della propria disabilità;</w:t>
      </w:r>
      <w:r w:rsidR="004B2FAF" w:rsidRPr="009B0480">
        <w:rPr>
          <w:rFonts w:ascii="Times New Roman" w:hAnsi="Times New Roman" w:cs="Times New Roman"/>
          <w:color w:val="000000" w:themeColor="text1"/>
          <w:sz w:val="28"/>
          <w:szCs w:val="28"/>
        </w:rPr>
        <w:t xml:space="preserve"> </w:t>
      </w:r>
    </w:p>
    <w:p w:rsidR="00BA5393" w:rsidRDefault="002D23E0" w:rsidP="006F559B">
      <w:pPr>
        <w:pStyle w:val="Paragrafoelenco"/>
        <w:numPr>
          <w:ilvl w:val="0"/>
          <w:numId w:val="1"/>
        </w:numPr>
        <w:spacing w:before="120" w:after="120" w:line="240" w:lineRule="auto"/>
        <w:contextualSpacing w:val="0"/>
        <w:jc w:val="both"/>
        <w:rPr>
          <w:rFonts w:ascii="Times New Roman" w:hAnsi="Times New Roman" w:cs="Times New Roman"/>
          <w:color w:val="000000" w:themeColor="text1"/>
          <w:sz w:val="28"/>
          <w:szCs w:val="28"/>
        </w:rPr>
      </w:pPr>
      <w:r w:rsidRPr="009B0480">
        <w:rPr>
          <w:rFonts w:ascii="Times New Roman" w:hAnsi="Times New Roman" w:cs="Times New Roman"/>
          <w:b/>
          <w:bCs/>
          <w:color w:val="000000" w:themeColor="text1"/>
          <w:sz w:val="28"/>
          <w:szCs w:val="28"/>
        </w:rPr>
        <w:t>Costruire una rete di relazioni</w:t>
      </w:r>
      <w:r w:rsidR="00604AD3" w:rsidRPr="009B0480">
        <w:rPr>
          <w:rFonts w:ascii="Times New Roman" w:hAnsi="Times New Roman" w:cs="Times New Roman"/>
          <w:b/>
          <w:bCs/>
          <w:color w:val="000000" w:themeColor="text1"/>
          <w:sz w:val="28"/>
          <w:szCs w:val="28"/>
        </w:rPr>
        <w:t xml:space="preserve"> </w:t>
      </w:r>
      <w:r w:rsidR="00604AD3" w:rsidRPr="009B0480">
        <w:rPr>
          <w:rFonts w:ascii="Times New Roman" w:hAnsi="Times New Roman" w:cs="Times New Roman"/>
          <w:color w:val="000000" w:themeColor="text1"/>
          <w:sz w:val="28"/>
          <w:szCs w:val="28"/>
        </w:rPr>
        <w:t>con le associazioni di rappresentanza della disabilità</w:t>
      </w:r>
      <w:r w:rsidR="00591E5F" w:rsidRPr="009B0480">
        <w:rPr>
          <w:rFonts w:ascii="Times New Roman" w:hAnsi="Times New Roman" w:cs="Times New Roman"/>
          <w:color w:val="000000" w:themeColor="text1"/>
          <w:sz w:val="28"/>
          <w:szCs w:val="28"/>
        </w:rPr>
        <w:t xml:space="preserve"> in grado di dare supporto e assistenza al fine di consentire interventi adeguati, mirati e personalizzati in base alle specifiche caratteristiche</w:t>
      </w:r>
      <w:r w:rsidR="00ED6E69" w:rsidRPr="009B0480">
        <w:rPr>
          <w:rFonts w:ascii="Times New Roman" w:hAnsi="Times New Roman" w:cs="Times New Roman"/>
          <w:color w:val="000000" w:themeColor="text1"/>
          <w:sz w:val="28"/>
          <w:szCs w:val="28"/>
        </w:rPr>
        <w:t xml:space="preserve"> delle donne con disabilità che subiscono violenza a ogni livel</w:t>
      </w:r>
      <w:r w:rsidR="00FE5AF4" w:rsidRPr="009B0480">
        <w:rPr>
          <w:rFonts w:ascii="Times New Roman" w:hAnsi="Times New Roman" w:cs="Times New Roman"/>
          <w:color w:val="000000" w:themeColor="text1"/>
          <w:sz w:val="28"/>
          <w:szCs w:val="28"/>
        </w:rPr>
        <w:t>lo.</w:t>
      </w:r>
      <w:r w:rsidR="00FE0831" w:rsidRPr="009B0480">
        <w:rPr>
          <w:rFonts w:ascii="Times New Roman" w:hAnsi="Times New Roman" w:cs="Times New Roman"/>
          <w:color w:val="000000" w:themeColor="text1"/>
          <w:sz w:val="28"/>
          <w:szCs w:val="28"/>
        </w:rPr>
        <w:t xml:space="preserve"> </w:t>
      </w:r>
    </w:p>
    <w:p w:rsidR="00BD1BDB" w:rsidRPr="00B55A1F" w:rsidRDefault="00BD1BDB" w:rsidP="00B55A1F">
      <w:pPr>
        <w:spacing w:before="120" w:after="120" w:line="240" w:lineRule="auto"/>
        <w:ind w:left="360"/>
        <w:jc w:val="both"/>
        <w:rPr>
          <w:rFonts w:ascii="Times New Roman" w:hAnsi="Times New Roman" w:cs="Times New Roman"/>
          <w:color w:val="000000" w:themeColor="text1"/>
          <w:sz w:val="28"/>
          <w:szCs w:val="28"/>
        </w:rPr>
      </w:pPr>
    </w:p>
    <w:p w:rsidR="00CE2C00" w:rsidRDefault="00BD1BDB" w:rsidP="006F559B">
      <w:pPr>
        <w:spacing w:before="120" w:after="12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7D2062" w:rsidRPr="009B0480">
        <w:rPr>
          <w:rFonts w:ascii="Times New Roman" w:hAnsi="Times New Roman" w:cs="Times New Roman"/>
          <w:color w:val="000000" w:themeColor="text1"/>
          <w:sz w:val="28"/>
          <w:szCs w:val="28"/>
        </w:rPr>
        <w:t>Insomma, un cammino ancora</w:t>
      </w:r>
      <w:r w:rsidR="00231430" w:rsidRPr="009B0480">
        <w:rPr>
          <w:rFonts w:ascii="Times New Roman" w:hAnsi="Times New Roman" w:cs="Times New Roman"/>
          <w:color w:val="000000" w:themeColor="text1"/>
          <w:sz w:val="28"/>
          <w:szCs w:val="28"/>
        </w:rPr>
        <w:t xml:space="preserve"> </w:t>
      </w:r>
      <w:r w:rsidR="00DC09B2" w:rsidRPr="009B0480">
        <w:rPr>
          <w:rFonts w:ascii="Times New Roman" w:hAnsi="Times New Roman" w:cs="Times New Roman"/>
          <w:color w:val="000000" w:themeColor="text1"/>
          <w:sz w:val="28"/>
          <w:szCs w:val="28"/>
        </w:rPr>
        <w:t>tutto da compiere</w:t>
      </w:r>
      <w:r w:rsidR="00231430" w:rsidRPr="009B0480">
        <w:rPr>
          <w:rFonts w:ascii="Times New Roman" w:hAnsi="Times New Roman" w:cs="Times New Roman"/>
          <w:color w:val="000000" w:themeColor="text1"/>
          <w:sz w:val="28"/>
          <w:szCs w:val="28"/>
        </w:rPr>
        <w:t>, per il quale si chiede un intervento del governo volto a completare la legge e soprattutto a costruire</w:t>
      </w:r>
      <w:r w:rsidR="006F4D1C" w:rsidRPr="009B0480">
        <w:rPr>
          <w:rFonts w:ascii="Times New Roman" w:hAnsi="Times New Roman" w:cs="Times New Roman"/>
          <w:color w:val="000000" w:themeColor="text1"/>
          <w:sz w:val="28"/>
          <w:szCs w:val="28"/>
        </w:rPr>
        <w:t xml:space="preserve"> quelle capacità e competenz</w:t>
      </w:r>
      <w:r w:rsidR="00E90858" w:rsidRPr="009B0480">
        <w:rPr>
          <w:rFonts w:ascii="Times New Roman" w:hAnsi="Times New Roman" w:cs="Times New Roman"/>
          <w:color w:val="000000" w:themeColor="text1"/>
          <w:sz w:val="28"/>
          <w:szCs w:val="28"/>
        </w:rPr>
        <w:t>e</w:t>
      </w:r>
      <w:r w:rsidR="006F4D1C" w:rsidRPr="009B0480">
        <w:rPr>
          <w:rFonts w:ascii="Times New Roman" w:hAnsi="Times New Roman" w:cs="Times New Roman"/>
          <w:color w:val="000000" w:themeColor="text1"/>
          <w:sz w:val="28"/>
          <w:szCs w:val="28"/>
        </w:rPr>
        <w:t xml:space="preserve"> necessarie perché i cittadini,</w:t>
      </w:r>
      <w:r w:rsidR="00BA5393" w:rsidRPr="009B0480">
        <w:rPr>
          <w:rFonts w:ascii="Times New Roman" w:hAnsi="Times New Roman" w:cs="Times New Roman"/>
          <w:color w:val="000000" w:themeColor="text1"/>
          <w:sz w:val="28"/>
          <w:szCs w:val="28"/>
        </w:rPr>
        <w:t xml:space="preserve"> nessuno escluso,</w:t>
      </w:r>
      <w:r w:rsidR="00C21195" w:rsidRPr="009B0480">
        <w:rPr>
          <w:rFonts w:ascii="Times New Roman" w:hAnsi="Times New Roman" w:cs="Times New Roman"/>
          <w:color w:val="000000" w:themeColor="text1"/>
          <w:sz w:val="28"/>
          <w:szCs w:val="28"/>
        </w:rPr>
        <w:t xml:space="preserve"> possano ricevere parità di trattamento</w:t>
      </w:r>
      <w:r w:rsidR="001F64FD" w:rsidRPr="009B0480">
        <w:rPr>
          <w:rFonts w:ascii="Times New Roman" w:hAnsi="Times New Roman" w:cs="Times New Roman"/>
          <w:color w:val="000000" w:themeColor="text1"/>
          <w:sz w:val="28"/>
          <w:szCs w:val="28"/>
        </w:rPr>
        <w:t xml:space="preserve"> e pari dignità.</w:t>
      </w:r>
    </w:p>
    <w:p w:rsidR="00BD1BDB" w:rsidRPr="009B0480" w:rsidRDefault="00BD1BDB" w:rsidP="006F559B">
      <w:pPr>
        <w:spacing w:before="120" w:after="120" w:line="240" w:lineRule="auto"/>
        <w:jc w:val="both"/>
        <w:rPr>
          <w:rFonts w:ascii="Times New Roman" w:hAnsi="Times New Roman" w:cs="Times New Roman"/>
          <w:color w:val="000000" w:themeColor="text1"/>
          <w:sz w:val="28"/>
          <w:szCs w:val="28"/>
        </w:rPr>
      </w:pPr>
    </w:p>
    <w:p w:rsidR="00FA30AD" w:rsidRPr="009B0480" w:rsidRDefault="00FA30AD" w:rsidP="006F559B">
      <w:pPr>
        <w:spacing w:before="120" w:after="120" w:line="240" w:lineRule="auto"/>
        <w:jc w:val="both"/>
        <w:rPr>
          <w:rFonts w:ascii="Times New Roman" w:hAnsi="Times New Roman" w:cs="Times New Roman"/>
          <w:b/>
          <w:color w:val="FFFFFF" w:themeColor="background1"/>
          <w:sz w:val="28"/>
          <w:szCs w:val="28"/>
          <w:shd w:val="clear" w:color="auto" w:fill="FFFFFF"/>
        </w:rPr>
      </w:pPr>
    </w:p>
    <w:p w:rsidR="00526F6D" w:rsidRPr="009B0480" w:rsidRDefault="00526F6D" w:rsidP="006F559B">
      <w:pPr>
        <w:pStyle w:val="Paragrafoelenco"/>
        <w:spacing w:before="120" w:after="120" w:line="240" w:lineRule="auto"/>
        <w:contextualSpacing w:val="0"/>
        <w:jc w:val="both"/>
        <w:rPr>
          <w:rFonts w:ascii="Times New Roman" w:hAnsi="Times New Roman" w:cs="Times New Roman"/>
          <w:b/>
          <w:color w:val="FFFFFF" w:themeColor="background1"/>
          <w:sz w:val="28"/>
          <w:szCs w:val="28"/>
          <w:shd w:val="clear" w:color="auto" w:fill="FFFFFF"/>
        </w:rPr>
      </w:pPr>
    </w:p>
    <w:p w:rsidR="009700CF" w:rsidRPr="009B0480" w:rsidRDefault="009700CF" w:rsidP="006F559B">
      <w:pPr>
        <w:pStyle w:val="Paragrafoelenco"/>
        <w:spacing w:before="120" w:after="120" w:line="240" w:lineRule="auto"/>
        <w:contextualSpacing w:val="0"/>
        <w:jc w:val="both"/>
        <w:rPr>
          <w:rFonts w:ascii="Times New Roman" w:hAnsi="Times New Roman" w:cs="Times New Roman"/>
          <w:b/>
          <w:color w:val="FFFFFF" w:themeColor="background1"/>
          <w:sz w:val="28"/>
          <w:szCs w:val="28"/>
          <w:shd w:val="clear" w:color="auto" w:fill="FFFFFF"/>
        </w:rPr>
      </w:pPr>
    </w:p>
    <w:p w:rsidR="000F5C0D" w:rsidRPr="009B0480" w:rsidRDefault="000F5C0D" w:rsidP="006F559B">
      <w:pPr>
        <w:pStyle w:val="Paragrafoelenco"/>
        <w:spacing w:before="120" w:after="120" w:line="240" w:lineRule="auto"/>
        <w:contextualSpacing w:val="0"/>
        <w:jc w:val="both"/>
        <w:rPr>
          <w:rFonts w:ascii="Times New Roman" w:hAnsi="Times New Roman" w:cs="Times New Roman"/>
          <w:b/>
          <w:color w:val="FFFFFF" w:themeColor="background1"/>
          <w:sz w:val="28"/>
          <w:szCs w:val="28"/>
          <w:shd w:val="clear" w:color="auto" w:fill="FFFFFF"/>
        </w:rPr>
      </w:pPr>
    </w:p>
    <w:p w:rsidR="000F5C0D" w:rsidRPr="009B0480" w:rsidRDefault="000F5C0D" w:rsidP="006F559B">
      <w:pPr>
        <w:pStyle w:val="Paragrafoelenco"/>
        <w:spacing w:before="120" w:after="120" w:line="240" w:lineRule="auto"/>
        <w:contextualSpacing w:val="0"/>
        <w:jc w:val="both"/>
        <w:rPr>
          <w:rFonts w:ascii="Times New Roman" w:hAnsi="Times New Roman" w:cs="Times New Roman"/>
          <w:b/>
          <w:color w:val="FFFFFF" w:themeColor="background1"/>
          <w:sz w:val="28"/>
          <w:szCs w:val="28"/>
          <w:shd w:val="clear" w:color="auto" w:fill="FFFFFF"/>
        </w:rPr>
      </w:pPr>
    </w:p>
    <w:p w:rsidR="00526F6D" w:rsidRPr="009B0480" w:rsidRDefault="00526F6D" w:rsidP="006F559B">
      <w:pPr>
        <w:pStyle w:val="Paragrafoelenco"/>
        <w:spacing w:before="120" w:after="120" w:line="240" w:lineRule="auto"/>
        <w:contextualSpacing w:val="0"/>
        <w:jc w:val="both"/>
        <w:rPr>
          <w:rFonts w:ascii="Times New Roman" w:hAnsi="Times New Roman" w:cs="Times New Roman"/>
          <w:b/>
          <w:color w:val="FFFFFF" w:themeColor="background1"/>
          <w:sz w:val="28"/>
          <w:szCs w:val="28"/>
          <w:shd w:val="clear" w:color="auto" w:fill="FFFFFF"/>
        </w:rPr>
      </w:pPr>
    </w:p>
    <w:p w:rsidR="00B300D3" w:rsidRPr="009B0480" w:rsidRDefault="00B300D3" w:rsidP="006F559B">
      <w:pPr>
        <w:pStyle w:val="Paragrafoelenco"/>
        <w:spacing w:before="120" w:after="120" w:line="240" w:lineRule="auto"/>
        <w:contextualSpacing w:val="0"/>
        <w:jc w:val="both"/>
        <w:rPr>
          <w:rFonts w:ascii="Times New Roman" w:hAnsi="Times New Roman" w:cs="Times New Roman"/>
          <w:b/>
          <w:color w:val="FFFFFF" w:themeColor="background1"/>
          <w:sz w:val="28"/>
          <w:szCs w:val="28"/>
          <w:shd w:val="clear" w:color="auto" w:fill="FFFFFF"/>
        </w:rPr>
      </w:pPr>
    </w:p>
    <w:p w:rsidR="00B300D3" w:rsidRPr="009B0480" w:rsidRDefault="00B300D3" w:rsidP="006F559B">
      <w:pPr>
        <w:pStyle w:val="Paragrafoelenco"/>
        <w:spacing w:before="120" w:after="120" w:line="240" w:lineRule="auto"/>
        <w:contextualSpacing w:val="0"/>
        <w:jc w:val="both"/>
        <w:rPr>
          <w:rFonts w:ascii="Times New Roman" w:hAnsi="Times New Roman" w:cs="Times New Roman"/>
          <w:b/>
          <w:color w:val="FFFFFF" w:themeColor="background1"/>
          <w:sz w:val="28"/>
          <w:szCs w:val="28"/>
          <w:shd w:val="clear" w:color="auto" w:fill="FFFFFF"/>
        </w:rPr>
      </w:pPr>
    </w:p>
    <w:p w:rsidR="00F76ACB" w:rsidRPr="009B0480" w:rsidRDefault="00F76ACB" w:rsidP="006F559B">
      <w:pPr>
        <w:pStyle w:val="Paragrafoelenco"/>
        <w:spacing w:before="120" w:after="120" w:line="240" w:lineRule="auto"/>
        <w:contextualSpacing w:val="0"/>
        <w:jc w:val="both"/>
        <w:rPr>
          <w:rFonts w:ascii="Times New Roman" w:hAnsi="Times New Roman" w:cs="Times New Roman"/>
          <w:b/>
          <w:color w:val="FFFFFF" w:themeColor="background1"/>
          <w:sz w:val="28"/>
          <w:szCs w:val="28"/>
          <w:shd w:val="clear" w:color="auto" w:fill="FFFFFF"/>
        </w:rPr>
      </w:pPr>
    </w:p>
    <w:p w:rsidR="00B05FF8" w:rsidRPr="009B0480" w:rsidRDefault="00B05FF8" w:rsidP="006F559B">
      <w:pPr>
        <w:spacing w:before="120" w:after="120" w:line="240" w:lineRule="auto"/>
        <w:jc w:val="both"/>
        <w:rPr>
          <w:rFonts w:ascii="Times New Roman" w:hAnsi="Times New Roman" w:cs="Times New Roman"/>
          <w:color w:val="FFFFFF" w:themeColor="background1"/>
          <w:sz w:val="28"/>
          <w:szCs w:val="28"/>
        </w:rPr>
      </w:pPr>
    </w:p>
    <w:sectPr w:rsidR="00B05FF8" w:rsidRPr="009B0480">
      <w:footerReference w:type="even" r:id="rId10"/>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045B" w:rsidRDefault="00AE045B" w:rsidP="00A84FD4">
      <w:pPr>
        <w:spacing w:after="0" w:line="240" w:lineRule="auto"/>
      </w:pPr>
      <w:r>
        <w:separator/>
      </w:r>
    </w:p>
  </w:endnote>
  <w:endnote w:type="continuationSeparator" w:id="0">
    <w:p w:rsidR="00AE045B" w:rsidRDefault="00AE045B" w:rsidP="00A84FD4">
      <w:pPr>
        <w:spacing w:after="0" w:line="240" w:lineRule="auto"/>
      </w:pPr>
      <w:r>
        <w:continuationSeparator/>
      </w:r>
    </w:p>
  </w:endnote>
  <w:endnote w:type="continuationNotice" w:id="1">
    <w:p w:rsidR="00AE045B" w:rsidRDefault="00AE04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eropagina"/>
      </w:rPr>
      <w:id w:val="341837259"/>
      <w:docPartObj>
        <w:docPartGallery w:val="Page Numbers (Bottom of Page)"/>
        <w:docPartUnique/>
      </w:docPartObj>
    </w:sdtPr>
    <w:sdtEndPr>
      <w:rPr>
        <w:rStyle w:val="Numeropagina"/>
      </w:rPr>
    </w:sdtEndPr>
    <w:sdtContent>
      <w:p w:rsidR="00A84FD4" w:rsidRDefault="00A84FD4">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rsidR="00A84FD4" w:rsidRDefault="00A84FD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eropagina"/>
      </w:rPr>
      <w:id w:val="342979219"/>
      <w:docPartObj>
        <w:docPartGallery w:val="Page Numbers (Bottom of Page)"/>
        <w:docPartUnique/>
      </w:docPartObj>
    </w:sdtPr>
    <w:sdtEndPr>
      <w:rPr>
        <w:rStyle w:val="Numeropagina"/>
      </w:rPr>
    </w:sdtEndPr>
    <w:sdtContent>
      <w:p w:rsidR="00A84FD4" w:rsidRDefault="00A84FD4">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w:t>
        </w:r>
        <w:r>
          <w:rPr>
            <w:rStyle w:val="Numeropagina"/>
          </w:rPr>
          <w:fldChar w:fldCharType="end"/>
        </w:r>
      </w:p>
    </w:sdtContent>
  </w:sdt>
  <w:p w:rsidR="00A84FD4" w:rsidRDefault="00A84FD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045B" w:rsidRDefault="00AE045B" w:rsidP="00A84FD4">
      <w:pPr>
        <w:spacing w:after="0" w:line="240" w:lineRule="auto"/>
      </w:pPr>
      <w:r>
        <w:separator/>
      </w:r>
    </w:p>
  </w:footnote>
  <w:footnote w:type="continuationSeparator" w:id="0">
    <w:p w:rsidR="00AE045B" w:rsidRDefault="00AE045B" w:rsidP="00A84FD4">
      <w:pPr>
        <w:spacing w:after="0" w:line="240" w:lineRule="auto"/>
      </w:pPr>
      <w:r>
        <w:continuationSeparator/>
      </w:r>
    </w:p>
  </w:footnote>
  <w:footnote w:type="continuationNotice" w:id="1">
    <w:p w:rsidR="00AE045B" w:rsidRDefault="00AE04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F0165"/>
    <w:multiLevelType w:val="hybridMultilevel"/>
    <w:tmpl w:val="EE782084"/>
    <w:lvl w:ilvl="0" w:tplc="5784D918">
      <w:start w:val="10"/>
      <w:numFmt w:val="bullet"/>
      <w:lvlText w:val="-"/>
      <w:lvlJc w:val="left"/>
      <w:pPr>
        <w:ind w:left="720" w:hanging="360"/>
      </w:pPr>
      <w:rPr>
        <w:rFonts w:ascii="Calibri Light" w:eastAsiaTheme="minorHAnsi" w:hAnsi="Calibri Light" w:cs="Calibri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F826916"/>
    <w:multiLevelType w:val="hybridMultilevel"/>
    <w:tmpl w:val="EA58E388"/>
    <w:lvl w:ilvl="0" w:tplc="EA4E59A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58F16E58"/>
    <w:multiLevelType w:val="hybridMultilevel"/>
    <w:tmpl w:val="47E458D0"/>
    <w:lvl w:ilvl="0" w:tplc="57EA09E0">
      <w:numFmt w:val="bullet"/>
      <w:lvlText w:val="-"/>
      <w:lvlJc w:val="left"/>
      <w:pPr>
        <w:ind w:left="720" w:hanging="360"/>
      </w:pPr>
      <w:rPr>
        <w:rFonts w:ascii="Calibri" w:eastAsiaTheme="minorHAnsi" w:hAnsi="Calibri" w:cs="Calibri"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28850DB"/>
    <w:multiLevelType w:val="hybridMultilevel"/>
    <w:tmpl w:val="29FCEC5C"/>
    <w:lvl w:ilvl="0" w:tplc="0410000F">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D470114"/>
    <w:multiLevelType w:val="hybridMultilevel"/>
    <w:tmpl w:val="756AC61A"/>
    <w:lvl w:ilvl="0" w:tplc="FFFFFFFF">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roofState w:spelling="clean" w:grammar="clean"/>
  <w:defaultTabStop w:val="708"/>
  <w:hyphenationZone w:val="283"/>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B52"/>
    <w:rsid w:val="000048DE"/>
    <w:rsid w:val="00033F92"/>
    <w:rsid w:val="000369BC"/>
    <w:rsid w:val="000447A6"/>
    <w:rsid w:val="000502FC"/>
    <w:rsid w:val="000600E2"/>
    <w:rsid w:val="0006446F"/>
    <w:rsid w:val="00075708"/>
    <w:rsid w:val="000823D7"/>
    <w:rsid w:val="00094024"/>
    <w:rsid w:val="00097CA3"/>
    <w:rsid w:val="000A3FCF"/>
    <w:rsid w:val="000A7B8B"/>
    <w:rsid w:val="000B2DA6"/>
    <w:rsid w:val="000B74CA"/>
    <w:rsid w:val="000D73F6"/>
    <w:rsid w:val="000E07F2"/>
    <w:rsid w:val="000F3336"/>
    <w:rsid w:val="000F4562"/>
    <w:rsid w:val="000F4650"/>
    <w:rsid w:val="000F5C0D"/>
    <w:rsid w:val="00100252"/>
    <w:rsid w:val="00101255"/>
    <w:rsid w:val="00106A73"/>
    <w:rsid w:val="00113E7D"/>
    <w:rsid w:val="001251C6"/>
    <w:rsid w:val="0013645F"/>
    <w:rsid w:val="001367E5"/>
    <w:rsid w:val="0014149A"/>
    <w:rsid w:val="001414D0"/>
    <w:rsid w:val="001420BB"/>
    <w:rsid w:val="0014306B"/>
    <w:rsid w:val="00145420"/>
    <w:rsid w:val="00153309"/>
    <w:rsid w:val="0016777C"/>
    <w:rsid w:val="00185CFB"/>
    <w:rsid w:val="00195DCC"/>
    <w:rsid w:val="001D5653"/>
    <w:rsid w:val="001E290B"/>
    <w:rsid w:val="001F6333"/>
    <w:rsid w:val="001F64FD"/>
    <w:rsid w:val="0020138A"/>
    <w:rsid w:val="00202CF5"/>
    <w:rsid w:val="0021203B"/>
    <w:rsid w:val="0022571A"/>
    <w:rsid w:val="00231430"/>
    <w:rsid w:val="0023650F"/>
    <w:rsid w:val="00247DCF"/>
    <w:rsid w:val="00251B52"/>
    <w:rsid w:val="0025296E"/>
    <w:rsid w:val="00252F13"/>
    <w:rsid w:val="002532D4"/>
    <w:rsid w:val="002615A9"/>
    <w:rsid w:val="002A1B12"/>
    <w:rsid w:val="002D23E0"/>
    <w:rsid w:val="002E03C7"/>
    <w:rsid w:val="002E7A7B"/>
    <w:rsid w:val="002F48B7"/>
    <w:rsid w:val="00303AAA"/>
    <w:rsid w:val="00307852"/>
    <w:rsid w:val="00313217"/>
    <w:rsid w:val="00321FD4"/>
    <w:rsid w:val="003220C5"/>
    <w:rsid w:val="00335193"/>
    <w:rsid w:val="00337F80"/>
    <w:rsid w:val="00354A7B"/>
    <w:rsid w:val="00376251"/>
    <w:rsid w:val="00395B30"/>
    <w:rsid w:val="003C09F8"/>
    <w:rsid w:val="003D5CE3"/>
    <w:rsid w:val="003F45EE"/>
    <w:rsid w:val="00404725"/>
    <w:rsid w:val="00410401"/>
    <w:rsid w:val="004129D3"/>
    <w:rsid w:val="00416DE1"/>
    <w:rsid w:val="00417A6C"/>
    <w:rsid w:val="00422C28"/>
    <w:rsid w:val="00431588"/>
    <w:rsid w:val="00444F6E"/>
    <w:rsid w:val="00446942"/>
    <w:rsid w:val="00452EC0"/>
    <w:rsid w:val="00460AC8"/>
    <w:rsid w:val="004619FE"/>
    <w:rsid w:val="004669F7"/>
    <w:rsid w:val="00466CE1"/>
    <w:rsid w:val="00467C6C"/>
    <w:rsid w:val="00474A3E"/>
    <w:rsid w:val="004761F8"/>
    <w:rsid w:val="00476AE2"/>
    <w:rsid w:val="00481C9E"/>
    <w:rsid w:val="004909AA"/>
    <w:rsid w:val="004951B7"/>
    <w:rsid w:val="004B2FAF"/>
    <w:rsid w:val="004B61FC"/>
    <w:rsid w:val="004C2A72"/>
    <w:rsid w:val="004C6C29"/>
    <w:rsid w:val="004F16F4"/>
    <w:rsid w:val="004F2870"/>
    <w:rsid w:val="0050417E"/>
    <w:rsid w:val="005137C4"/>
    <w:rsid w:val="005168A6"/>
    <w:rsid w:val="00526F6D"/>
    <w:rsid w:val="00527FBA"/>
    <w:rsid w:val="005366A4"/>
    <w:rsid w:val="00554257"/>
    <w:rsid w:val="00555CFE"/>
    <w:rsid w:val="005749D3"/>
    <w:rsid w:val="0059015A"/>
    <w:rsid w:val="00591E5F"/>
    <w:rsid w:val="005A7502"/>
    <w:rsid w:val="005B3DB5"/>
    <w:rsid w:val="005C3038"/>
    <w:rsid w:val="005C63A5"/>
    <w:rsid w:val="005C7CDA"/>
    <w:rsid w:val="005D3034"/>
    <w:rsid w:val="005D5FDF"/>
    <w:rsid w:val="005F38E0"/>
    <w:rsid w:val="006014D3"/>
    <w:rsid w:val="00604540"/>
    <w:rsid w:val="00604AD3"/>
    <w:rsid w:val="00621E1F"/>
    <w:rsid w:val="00622A8D"/>
    <w:rsid w:val="0062638C"/>
    <w:rsid w:val="00644341"/>
    <w:rsid w:val="00651D37"/>
    <w:rsid w:val="00657B53"/>
    <w:rsid w:val="006769AA"/>
    <w:rsid w:val="00687EA8"/>
    <w:rsid w:val="006C7DBD"/>
    <w:rsid w:val="006E6E21"/>
    <w:rsid w:val="006F4D1C"/>
    <w:rsid w:val="006F559B"/>
    <w:rsid w:val="00716E5D"/>
    <w:rsid w:val="00730C71"/>
    <w:rsid w:val="007350FA"/>
    <w:rsid w:val="00751C39"/>
    <w:rsid w:val="00755563"/>
    <w:rsid w:val="00755B8E"/>
    <w:rsid w:val="0076001A"/>
    <w:rsid w:val="00773A62"/>
    <w:rsid w:val="00797773"/>
    <w:rsid w:val="007A3254"/>
    <w:rsid w:val="007A39AD"/>
    <w:rsid w:val="007B436B"/>
    <w:rsid w:val="007B5B75"/>
    <w:rsid w:val="007B7D5A"/>
    <w:rsid w:val="007C1EAC"/>
    <w:rsid w:val="007D2062"/>
    <w:rsid w:val="007E2A4F"/>
    <w:rsid w:val="007E31C5"/>
    <w:rsid w:val="007E6583"/>
    <w:rsid w:val="007E78C5"/>
    <w:rsid w:val="007F1189"/>
    <w:rsid w:val="008055F7"/>
    <w:rsid w:val="00810EF6"/>
    <w:rsid w:val="008126E2"/>
    <w:rsid w:val="0081319C"/>
    <w:rsid w:val="00817034"/>
    <w:rsid w:val="00820AC0"/>
    <w:rsid w:val="00822C50"/>
    <w:rsid w:val="00833759"/>
    <w:rsid w:val="00834181"/>
    <w:rsid w:val="00837665"/>
    <w:rsid w:val="008400F4"/>
    <w:rsid w:val="0084351C"/>
    <w:rsid w:val="00843C15"/>
    <w:rsid w:val="00846987"/>
    <w:rsid w:val="008578FD"/>
    <w:rsid w:val="008600FA"/>
    <w:rsid w:val="0086746C"/>
    <w:rsid w:val="00873B0A"/>
    <w:rsid w:val="00885013"/>
    <w:rsid w:val="00887186"/>
    <w:rsid w:val="0089544D"/>
    <w:rsid w:val="008B1004"/>
    <w:rsid w:val="008C4E75"/>
    <w:rsid w:val="008C5A04"/>
    <w:rsid w:val="008D323E"/>
    <w:rsid w:val="008D3347"/>
    <w:rsid w:val="008F362D"/>
    <w:rsid w:val="00902AF7"/>
    <w:rsid w:val="00903494"/>
    <w:rsid w:val="00903E4F"/>
    <w:rsid w:val="00905E61"/>
    <w:rsid w:val="00911E69"/>
    <w:rsid w:val="009133EC"/>
    <w:rsid w:val="00913F3A"/>
    <w:rsid w:val="00916898"/>
    <w:rsid w:val="0092000A"/>
    <w:rsid w:val="00924094"/>
    <w:rsid w:val="00926317"/>
    <w:rsid w:val="00934159"/>
    <w:rsid w:val="00943D62"/>
    <w:rsid w:val="00946803"/>
    <w:rsid w:val="00952213"/>
    <w:rsid w:val="0095690A"/>
    <w:rsid w:val="00964ED6"/>
    <w:rsid w:val="009700CF"/>
    <w:rsid w:val="00971577"/>
    <w:rsid w:val="009822E9"/>
    <w:rsid w:val="009849A9"/>
    <w:rsid w:val="009A535A"/>
    <w:rsid w:val="009B0480"/>
    <w:rsid w:val="009B66AD"/>
    <w:rsid w:val="009C2474"/>
    <w:rsid w:val="009C3602"/>
    <w:rsid w:val="009C4B34"/>
    <w:rsid w:val="009D5C41"/>
    <w:rsid w:val="009E292B"/>
    <w:rsid w:val="009E6816"/>
    <w:rsid w:val="009E709A"/>
    <w:rsid w:val="009F5A7B"/>
    <w:rsid w:val="00A03640"/>
    <w:rsid w:val="00A21A72"/>
    <w:rsid w:val="00A50E54"/>
    <w:rsid w:val="00A51920"/>
    <w:rsid w:val="00A54B4A"/>
    <w:rsid w:val="00A71BDF"/>
    <w:rsid w:val="00A7700D"/>
    <w:rsid w:val="00A80736"/>
    <w:rsid w:val="00A84FD4"/>
    <w:rsid w:val="00A921E5"/>
    <w:rsid w:val="00AB0FE0"/>
    <w:rsid w:val="00AB62D6"/>
    <w:rsid w:val="00AC2110"/>
    <w:rsid w:val="00AE045B"/>
    <w:rsid w:val="00AE3A2B"/>
    <w:rsid w:val="00B00833"/>
    <w:rsid w:val="00B03772"/>
    <w:rsid w:val="00B05FF8"/>
    <w:rsid w:val="00B2152C"/>
    <w:rsid w:val="00B21A1C"/>
    <w:rsid w:val="00B25F69"/>
    <w:rsid w:val="00B26248"/>
    <w:rsid w:val="00B26E23"/>
    <w:rsid w:val="00B27329"/>
    <w:rsid w:val="00B300D3"/>
    <w:rsid w:val="00B33DBA"/>
    <w:rsid w:val="00B35E2B"/>
    <w:rsid w:val="00B42694"/>
    <w:rsid w:val="00B43EA2"/>
    <w:rsid w:val="00B55A1F"/>
    <w:rsid w:val="00B56C7B"/>
    <w:rsid w:val="00B6423E"/>
    <w:rsid w:val="00B764A0"/>
    <w:rsid w:val="00B81576"/>
    <w:rsid w:val="00BA5393"/>
    <w:rsid w:val="00BA64DF"/>
    <w:rsid w:val="00BB15B4"/>
    <w:rsid w:val="00BB5DE7"/>
    <w:rsid w:val="00BB6A77"/>
    <w:rsid w:val="00BD1BDB"/>
    <w:rsid w:val="00BF2B6D"/>
    <w:rsid w:val="00C21195"/>
    <w:rsid w:val="00C22EFD"/>
    <w:rsid w:val="00C24A18"/>
    <w:rsid w:val="00C55123"/>
    <w:rsid w:val="00C65446"/>
    <w:rsid w:val="00C70963"/>
    <w:rsid w:val="00C7243D"/>
    <w:rsid w:val="00C73ADA"/>
    <w:rsid w:val="00C81CE4"/>
    <w:rsid w:val="00C849EA"/>
    <w:rsid w:val="00C93BA2"/>
    <w:rsid w:val="00CB7DAF"/>
    <w:rsid w:val="00CC0590"/>
    <w:rsid w:val="00CC60A8"/>
    <w:rsid w:val="00CC7DBD"/>
    <w:rsid w:val="00CE2C00"/>
    <w:rsid w:val="00D06B2B"/>
    <w:rsid w:val="00D0729B"/>
    <w:rsid w:val="00D176E8"/>
    <w:rsid w:val="00D25977"/>
    <w:rsid w:val="00D33BB9"/>
    <w:rsid w:val="00D33BE5"/>
    <w:rsid w:val="00D3702A"/>
    <w:rsid w:val="00D4733F"/>
    <w:rsid w:val="00D52F0D"/>
    <w:rsid w:val="00D532C3"/>
    <w:rsid w:val="00D80B89"/>
    <w:rsid w:val="00D80D75"/>
    <w:rsid w:val="00D92EC6"/>
    <w:rsid w:val="00DB11BA"/>
    <w:rsid w:val="00DB45B1"/>
    <w:rsid w:val="00DB7809"/>
    <w:rsid w:val="00DC09B2"/>
    <w:rsid w:val="00DC32F5"/>
    <w:rsid w:val="00DC3ACC"/>
    <w:rsid w:val="00DD4B7A"/>
    <w:rsid w:val="00E020AA"/>
    <w:rsid w:val="00E146D7"/>
    <w:rsid w:val="00E160D0"/>
    <w:rsid w:val="00E36D54"/>
    <w:rsid w:val="00E46A9F"/>
    <w:rsid w:val="00E52A73"/>
    <w:rsid w:val="00E564C6"/>
    <w:rsid w:val="00E90858"/>
    <w:rsid w:val="00E920A1"/>
    <w:rsid w:val="00E928F0"/>
    <w:rsid w:val="00E95E49"/>
    <w:rsid w:val="00EA0BAA"/>
    <w:rsid w:val="00EB167E"/>
    <w:rsid w:val="00EB429B"/>
    <w:rsid w:val="00EB68C0"/>
    <w:rsid w:val="00ED5A38"/>
    <w:rsid w:val="00ED6E69"/>
    <w:rsid w:val="00EE0405"/>
    <w:rsid w:val="00EE0A30"/>
    <w:rsid w:val="00EE5C3D"/>
    <w:rsid w:val="00EF026D"/>
    <w:rsid w:val="00EF3291"/>
    <w:rsid w:val="00EF4090"/>
    <w:rsid w:val="00F001AE"/>
    <w:rsid w:val="00F00BFB"/>
    <w:rsid w:val="00F16BFD"/>
    <w:rsid w:val="00F23E38"/>
    <w:rsid w:val="00F24786"/>
    <w:rsid w:val="00F31E17"/>
    <w:rsid w:val="00F42B1B"/>
    <w:rsid w:val="00F5018B"/>
    <w:rsid w:val="00F54A91"/>
    <w:rsid w:val="00F5786E"/>
    <w:rsid w:val="00F65918"/>
    <w:rsid w:val="00F67640"/>
    <w:rsid w:val="00F710A0"/>
    <w:rsid w:val="00F73761"/>
    <w:rsid w:val="00F76ACB"/>
    <w:rsid w:val="00F8313C"/>
    <w:rsid w:val="00FA30AD"/>
    <w:rsid w:val="00FA42E2"/>
    <w:rsid w:val="00FA47A0"/>
    <w:rsid w:val="00FB6173"/>
    <w:rsid w:val="00FC2507"/>
    <w:rsid w:val="00FC3AA5"/>
    <w:rsid w:val="00FD2867"/>
    <w:rsid w:val="00FD3081"/>
    <w:rsid w:val="00FE0831"/>
    <w:rsid w:val="00FE3A1C"/>
    <w:rsid w:val="00FE5681"/>
    <w:rsid w:val="00FE5AF4"/>
    <w:rsid w:val="00FE6F7F"/>
    <w:rsid w:val="00FF3D29"/>
    <w:rsid w:val="00FF4EE9"/>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B6BF6"/>
  <w15:chartTrackingRefBased/>
  <w15:docId w15:val="{E4AAC57C-6CE7-2E4B-997C-F1F06D30B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51B52"/>
    <w:pPr>
      <w:ind w:left="720"/>
      <w:contextualSpacing/>
    </w:pPr>
  </w:style>
  <w:style w:type="character" w:styleId="Collegamentoipertestuale">
    <w:name w:val="Hyperlink"/>
    <w:basedOn w:val="Carpredefinitoparagrafo"/>
    <w:uiPriority w:val="99"/>
    <w:unhideWhenUsed/>
    <w:rsid w:val="00FE6F7F"/>
    <w:rPr>
      <w:color w:val="0000FF"/>
      <w:u w:val="single"/>
    </w:rPr>
  </w:style>
  <w:style w:type="character" w:customStyle="1" w:styleId="d9fyld">
    <w:name w:val="d9fyld"/>
    <w:basedOn w:val="Carpredefinitoparagrafo"/>
    <w:rsid w:val="00337F80"/>
  </w:style>
  <w:style w:type="character" w:customStyle="1" w:styleId="hgkelc">
    <w:name w:val="hgkelc"/>
    <w:basedOn w:val="Carpredefinitoparagrafo"/>
    <w:rsid w:val="00337F80"/>
  </w:style>
  <w:style w:type="paragraph" w:styleId="Revisione">
    <w:name w:val="Revision"/>
    <w:hidden/>
    <w:uiPriority w:val="99"/>
    <w:semiHidden/>
    <w:rsid w:val="000A7B8B"/>
    <w:pPr>
      <w:spacing w:after="0" w:line="240" w:lineRule="auto"/>
    </w:pPr>
  </w:style>
  <w:style w:type="character" w:styleId="Menzionenonrisolta">
    <w:name w:val="Unresolved Mention"/>
    <w:basedOn w:val="Carpredefinitoparagrafo"/>
    <w:uiPriority w:val="99"/>
    <w:semiHidden/>
    <w:unhideWhenUsed/>
    <w:rsid w:val="00F16BFD"/>
    <w:rPr>
      <w:color w:val="605E5C"/>
      <w:shd w:val="clear" w:color="auto" w:fill="E1DFDD"/>
    </w:rPr>
  </w:style>
  <w:style w:type="character" w:styleId="Collegamentovisitato">
    <w:name w:val="FollowedHyperlink"/>
    <w:basedOn w:val="Carpredefinitoparagrafo"/>
    <w:uiPriority w:val="99"/>
    <w:semiHidden/>
    <w:unhideWhenUsed/>
    <w:rsid w:val="00F16BFD"/>
    <w:rPr>
      <w:color w:val="954F72" w:themeColor="followedHyperlink"/>
      <w:u w:val="single"/>
    </w:rPr>
  </w:style>
  <w:style w:type="paragraph" w:styleId="Pidipagina">
    <w:name w:val="footer"/>
    <w:basedOn w:val="Normale"/>
    <w:link w:val="PidipaginaCarattere"/>
    <w:uiPriority w:val="99"/>
    <w:unhideWhenUsed/>
    <w:rsid w:val="00A84FD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84FD4"/>
  </w:style>
  <w:style w:type="character" w:styleId="Numeropagina">
    <w:name w:val="page number"/>
    <w:basedOn w:val="Carpredefinitoparagrafo"/>
    <w:uiPriority w:val="99"/>
    <w:semiHidden/>
    <w:unhideWhenUsed/>
    <w:rsid w:val="00A84FD4"/>
  </w:style>
  <w:style w:type="paragraph" w:styleId="Intestazione">
    <w:name w:val="header"/>
    <w:basedOn w:val="Normale"/>
    <w:link w:val="IntestazioneCarattere"/>
    <w:uiPriority w:val="99"/>
    <w:unhideWhenUsed/>
    <w:rsid w:val="00EF409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F40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54FA73FAFA5B6489ECD47CCC538033B" ma:contentTypeVersion="5" ma:contentTypeDescription="Creare un nuovo documento." ma:contentTypeScope="" ma:versionID="d0b119ced0c6060a2a1461c8f5fde3ce">
  <xsd:schema xmlns:xsd="http://www.w3.org/2001/XMLSchema" xmlns:xs="http://www.w3.org/2001/XMLSchema" xmlns:p="http://schemas.microsoft.com/office/2006/metadata/properties" xmlns:ns2="c4981768-30d8-4c6b-b691-65385a1d89e4" xmlns:ns3="24faf558-c001-4b05-8f2c-c1b591d83887" targetNamespace="http://schemas.microsoft.com/office/2006/metadata/properties" ma:root="true" ma:fieldsID="5a134cd5ac4d11686b1fb7dff7c4a5ab" ns2:_="" ns3:_="">
    <xsd:import namespace="c4981768-30d8-4c6b-b691-65385a1d89e4"/>
    <xsd:import namespace="24faf558-c001-4b05-8f2c-c1b591d838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981768-30d8-4c6b-b691-65385a1d89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faf558-c001-4b05-8f2c-c1b591d83887"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4F1899-BECF-403D-B2DC-A675EB54B1D9}">
  <ds:schemaRefs>
    <ds:schemaRef ds:uri="http://schemas.microsoft.com/sharepoint/v3/contenttype/forms"/>
  </ds:schemaRefs>
</ds:datastoreItem>
</file>

<file path=customXml/itemProps2.xml><?xml version="1.0" encoding="utf-8"?>
<ds:datastoreItem xmlns:ds="http://schemas.openxmlformats.org/officeDocument/2006/customXml" ds:itemID="{EDECB14B-55C8-4906-A46C-6F4616BC30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7E3AD0-489A-4E0C-883C-0E929953E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981768-30d8-4c6b-b691-65385a1d89e4"/>
    <ds:schemaRef ds:uri="24faf558-c001-4b05-8f2c-c1b591d838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1221</Words>
  <Characters>6963</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Unione Italiana Ciechi e Ipovedenti</Company>
  <LinksUpToDate>false</LinksUpToDate>
  <CharactersWithSpaces>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Vice Presidente</dc:creator>
  <cp:keywords/>
  <dc:description/>
  <cp:lastModifiedBy>Vice Presidente</cp:lastModifiedBy>
  <cp:revision>2</cp:revision>
  <dcterms:created xsi:type="dcterms:W3CDTF">2023-11-21T12:13:00Z</dcterms:created>
  <dcterms:modified xsi:type="dcterms:W3CDTF">2023-11-21T12:13:00Z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0x010100154FA73FAFA5B6489ECD47CCC538033B</vt:lpwstr>
  </property>
</Properties>
</file>